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ИРКУТСКАЯ ОБЛАСТЬ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Тулунский район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АДМИНИСТРАЦИЯ</w:t>
      </w:r>
    </w:p>
    <w:p w:rsidR="00E714E2" w:rsidRDefault="00E315EE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Гуранского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 сельского поселения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935D48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Р</w:t>
      </w:r>
      <w:r w:rsidR="00D9451F">
        <w:rPr>
          <w:rFonts w:ascii="Times New Roman" w:hAnsi="Times New Roman"/>
          <w:b/>
          <w:spacing w:val="20"/>
          <w:sz w:val="24"/>
          <w:szCs w:val="24"/>
        </w:rPr>
        <w:t>А</w:t>
      </w:r>
      <w:r>
        <w:rPr>
          <w:rFonts w:ascii="Times New Roman" w:hAnsi="Times New Roman"/>
          <w:b/>
          <w:spacing w:val="20"/>
          <w:sz w:val="24"/>
          <w:szCs w:val="24"/>
        </w:rPr>
        <w:t>С</w:t>
      </w:r>
      <w:r w:rsidR="00D9451F">
        <w:rPr>
          <w:rFonts w:ascii="Times New Roman" w:hAnsi="Times New Roman"/>
          <w:b/>
          <w:spacing w:val="20"/>
          <w:sz w:val="24"/>
          <w:szCs w:val="24"/>
        </w:rPr>
        <w:t>ПОРЯЖЕНИЕ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Pr="001D12F3" w:rsidRDefault="00E37C76" w:rsidP="00E714E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11</w:t>
      </w:r>
      <w:r w:rsidR="007C409D">
        <w:rPr>
          <w:rFonts w:ascii="Times New Roman" w:hAnsi="Times New Roman"/>
          <w:b/>
          <w:spacing w:val="20"/>
          <w:sz w:val="24"/>
          <w:szCs w:val="24"/>
        </w:rPr>
        <w:t>.09</w:t>
      </w:r>
      <w:r w:rsidR="0003435B">
        <w:rPr>
          <w:rFonts w:ascii="Times New Roman" w:hAnsi="Times New Roman"/>
          <w:b/>
          <w:spacing w:val="20"/>
          <w:sz w:val="24"/>
          <w:szCs w:val="24"/>
        </w:rPr>
        <w:t>.2025</w:t>
      </w:r>
      <w:r w:rsidR="00143E58">
        <w:rPr>
          <w:rFonts w:ascii="Times New Roman" w:hAnsi="Times New Roman"/>
          <w:b/>
          <w:spacing w:val="20"/>
          <w:sz w:val="24"/>
          <w:szCs w:val="24"/>
        </w:rPr>
        <w:t>г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.                                                    </w:t>
      </w:r>
      <w:r>
        <w:rPr>
          <w:rFonts w:ascii="Times New Roman" w:hAnsi="Times New Roman"/>
          <w:b/>
          <w:spacing w:val="20"/>
          <w:sz w:val="24"/>
          <w:szCs w:val="24"/>
        </w:rPr>
        <w:t xml:space="preserve">                              №80</w:t>
      </w:r>
      <w:bookmarkStart w:id="0" w:name="_GoBack"/>
      <w:bookmarkEnd w:id="0"/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C1100" w:rsidRPr="00BC1100" w:rsidRDefault="00E315EE" w:rsidP="00BC11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с. Гуран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0B26F0" w:rsidRDefault="007D005E" w:rsidP="006A2F01">
      <w:pPr>
        <w:spacing w:after="0" w:line="240" w:lineRule="auto"/>
        <w:contextualSpacing/>
        <w:jc w:val="both"/>
        <w:outlineLvl w:val="0"/>
        <w:rPr>
          <w:rFonts w:ascii="Times New Roman" w:hAnsi="Times New Roman"/>
          <w:b/>
          <w:i/>
          <w:sz w:val="24"/>
          <w:szCs w:val="24"/>
        </w:rPr>
      </w:pPr>
      <w:r w:rsidRPr="007D005E">
        <w:rPr>
          <w:rFonts w:ascii="Times New Roman" w:hAnsi="Times New Roman" w:cs="Times New Roman"/>
          <w:b/>
          <w:sz w:val="28"/>
          <w:szCs w:val="28"/>
        </w:rPr>
        <w:t>Об актуализации сведений в</w:t>
      </w:r>
      <w:r>
        <w:rPr>
          <w:rFonts w:ascii="Times New Roman" w:hAnsi="Times New Roman" w:cs="Times New Roman"/>
          <w:b/>
          <w:sz w:val="28"/>
          <w:szCs w:val="28"/>
        </w:rPr>
        <w:t xml:space="preserve"> ГАР</w:t>
      </w:r>
    </w:p>
    <w:p w:rsidR="000B26F0" w:rsidRDefault="000B26F0" w:rsidP="006A2F01">
      <w:pPr>
        <w:spacing w:after="0" w:line="240" w:lineRule="auto"/>
        <w:contextualSpacing/>
        <w:jc w:val="both"/>
        <w:outlineLvl w:val="0"/>
        <w:rPr>
          <w:rFonts w:ascii="Times New Roman" w:hAnsi="Times New Roman"/>
          <w:b/>
          <w:i/>
          <w:sz w:val="24"/>
          <w:szCs w:val="24"/>
        </w:rPr>
      </w:pPr>
    </w:p>
    <w:p w:rsidR="000B26F0" w:rsidRDefault="000B26F0" w:rsidP="006A2F01">
      <w:pPr>
        <w:spacing w:after="0" w:line="240" w:lineRule="auto"/>
        <w:contextualSpacing/>
        <w:jc w:val="both"/>
        <w:outlineLvl w:val="0"/>
        <w:rPr>
          <w:rFonts w:ascii="Times New Roman" w:hAnsi="Times New Roman"/>
          <w:b/>
          <w:i/>
          <w:sz w:val="24"/>
          <w:szCs w:val="24"/>
        </w:rPr>
      </w:pPr>
    </w:p>
    <w:p w:rsidR="00E73E6E" w:rsidRPr="000B26F0" w:rsidRDefault="00E90A59" w:rsidP="00E90A59">
      <w:pPr>
        <w:pStyle w:val="a9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B26F0">
        <w:rPr>
          <w:rFonts w:ascii="Times New Roman" w:hAnsi="Times New Roman" w:cs="Times New Roman"/>
          <w:sz w:val="28"/>
          <w:szCs w:val="28"/>
        </w:rPr>
        <w:t>В целях актуализации сведений в ФИАС на основании проведенной инвентаризации в соответствии с п.21 ст.14 Федерального закона №131-ФЗ от 06.10.2003г. «Об общих принципах организации местного самоуправления в Российской Федерации», с Постановлением Правительства Российской Федерации от 22.05.2015 г. №492, Постановлением Правительства Российской Федерации от 19 ноября 2014 г. №1221 «Об утверждении правил присвоения, изменения и аннулирования адресов» (в ред. от 12 августа 2015 г. № 832), руководствуясь п.24 Устава Гуранского муниципального образования, администрация Гуранского муниципального образования</w:t>
      </w:r>
      <w:r w:rsidR="00E73E6E" w:rsidRPr="000B26F0">
        <w:rPr>
          <w:rFonts w:ascii="Times New Roman" w:hAnsi="Times New Roman" w:cs="Times New Roman"/>
          <w:sz w:val="28"/>
          <w:szCs w:val="28"/>
        </w:rPr>
        <w:t>,</w:t>
      </w:r>
    </w:p>
    <w:p w:rsidR="00E90A59" w:rsidRPr="000B26F0" w:rsidRDefault="00E90A59" w:rsidP="00E73E6E">
      <w:pPr>
        <w:spacing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E73E6E" w:rsidRDefault="00D9451F" w:rsidP="00385EB2">
      <w:pPr>
        <w:spacing w:line="240" w:lineRule="auto"/>
        <w:ind w:firstLine="709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РАСПОРЯЖАЮСЬ</w:t>
      </w:r>
      <w:r w:rsidR="00E73E6E" w:rsidRPr="000B26F0">
        <w:rPr>
          <w:rFonts w:ascii="Times New Roman" w:hAnsi="Times New Roman"/>
          <w:b/>
          <w:sz w:val="28"/>
          <w:szCs w:val="28"/>
        </w:rPr>
        <w:t>:</w:t>
      </w:r>
    </w:p>
    <w:p w:rsidR="00385EB2" w:rsidRDefault="00385EB2" w:rsidP="00385EB2">
      <w:pPr>
        <w:pStyle w:val="a9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385EB2">
        <w:rPr>
          <w:rFonts w:ascii="Times New Roman" w:hAnsi="Times New Roman" w:cs="Times New Roman"/>
          <w:sz w:val="28"/>
          <w:szCs w:val="28"/>
        </w:rPr>
        <w:t>Дополнить адресные объекты кадастровыми номерами</w:t>
      </w:r>
    </w:p>
    <w:p w:rsidR="00385EB2" w:rsidRPr="00385EB2" w:rsidRDefault="00385EB2" w:rsidP="00385EB2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385EB2" w:rsidRPr="00385EB2" w:rsidRDefault="00385EB2" w:rsidP="009E3850">
      <w:pPr>
        <w:pStyle w:val="a9"/>
        <w:rPr>
          <w:rFonts w:ascii="Times New Roman" w:hAnsi="Times New Roman" w:cs="Times New Roman"/>
          <w:sz w:val="28"/>
          <w:szCs w:val="28"/>
        </w:rPr>
      </w:pPr>
      <w:r w:rsidRPr="00385EB2">
        <w:rPr>
          <w:rFonts w:ascii="Times New Roman" w:hAnsi="Times New Roman" w:cs="Times New Roman"/>
          <w:sz w:val="28"/>
          <w:szCs w:val="28"/>
        </w:rPr>
        <w:t>•</w:t>
      </w:r>
      <w:r w:rsidRPr="00385EB2">
        <w:rPr>
          <w:rFonts w:ascii="Times New Roman" w:hAnsi="Times New Roman" w:cs="Times New Roman"/>
          <w:sz w:val="28"/>
          <w:szCs w:val="28"/>
        </w:rPr>
        <w:tab/>
        <w:t xml:space="preserve">Российская Федерация, Иркутская область, муниципальный район Тулунский, сельское поселение Гуранское, </w:t>
      </w:r>
      <w:r>
        <w:rPr>
          <w:rFonts w:ascii="Times New Roman" w:hAnsi="Times New Roman" w:cs="Times New Roman"/>
          <w:sz w:val="28"/>
          <w:szCs w:val="28"/>
        </w:rPr>
        <w:t>село Гуран</w:t>
      </w:r>
      <w:r w:rsidRPr="00385EB2">
        <w:rPr>
          <w:rFonts w:ascii="Times New Roman" w:hAnsi="Times New Roman" w:cs="Times New Roman"/>
          <w:sz w:val="28"/>
          <w:szCs w:val="28"/>
        </w:rPr>
        <w:t xml:space="preserve">, </w:t>
      </w:r>
      <w:r w:rsidR="009E3850">
        <w:rPr>
          <w:rFonts w:ascii="Times New Roman" w:hAnsi="Times New Roman" w:cs="Times New Roman"/>
          <w:sz w:val="28"/>
          <w:szCs w:val="28"/>
        </w:rPr>
        <w:t>улица Протасюка</w:t>
      </w:r>
      <w:r w:rsidRPr="00385EB2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9E3850">
        <w:rPr>
          <w:rFonts w:ascii="Times New Roman" w:hAnsi="Times New Roman" w:cs="Times New Roman"/>
          <w:sz w:val="28"/>
          <w:szCs w:val="28"/>
        </w:rPr>
        <w:t>дом</w:t>
      </w:r>
      <w:r w:rsidRPr="00385E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5</w:t>
      </w:r>
      <w:proofErr w:type="gramEnd"/>
      <w:r w:rsidRPr="00385EB2">
        <w:rPr>
          <w:rFonts w:ascii="Times New Roman" w:hAnsi="Times New Roman" w:cs="Times New Roman"/>
          <w:sz w:val="28"/>
          <w:szCs w:val="28"/>
        </w:rPr>
        <w:t xml:space="preserve"> (</w:t>
      </w:r>
      <w:r w:rsidR="009E3850" w:rsidRPr="009E3850">
        <w:rPr>
          <w:rFonts w:ascii="Times New Roman" w:hAnsi="Times New Roman" w:cs="Times New Roman"/>
          <w:sz w:val="28"/>
          <w:szCs w:val="28"/>
        </w:rPr>
        <w:t>38:15:080104:318</w:t>
      </w:r>
      <w:r w:rsidRPr="00385EB2">
        <w:rPr>
          <w:rFonts w:ascii="Times New Roman" w:hAnsi="Times New Roman" w:cs="Times New Roman"/>
          <w:sz w:val="28"/>
          <w:szCs w:val="28"/>
        </w:rPr>
        <w:t>).</w:t>
      </w:r>
    </w:p>
    <w:p w:rsidR="00385EB2" w:rsidRDefault="00BF7227" w:rsidP="00385EB2">
      <w:pPr>
        <w:pStyle w:val="a9"/>
        <w:rPr>
          <w:rFonts w:ascii="Times New Roman" w:hAnsi="Times New Roman" w:cs="Times New Roman"/>
          <w:sz w:val="28"/>
          <w:szCs w:val="28"/>
        </w:rPr>
      </w:pPr>
      <w:r w:rsidRPr="00BF7227">
        <w:rPr>
          <w:rFonts w:ascii="Times New Roman" w:hAnsi="Times New Roman" w:cs="Times New Roman"/>
          <w:sz w:val="28"/>
          <w:szCs w:val="28"/>
        </w:rPr>
        <w:t>bb54fea4-b2bf-40af-9b86-abac7b5f7384</w:t>
      </w:r>
    </w:p>
    <w:p w:rsidR="00BF7227" w:rsidRPr="00BF7227" w:rsidRDefault="00BF7227" w:rsidP="00BF7227">
      <w:pPr>
        <w:pStyle w:val="a9"/>
        <w:rPr>
          <w:rFonts w:ascii="Times New Roman" w:hAnsi="Times New Roman" w:cs="Times New Roman"/>
          <w:sz w:val="28"/>
          <w:szCs w:val="28"/>
        </w:rPr>
      </w:pPr>
      <w:r w:rsidRPr="00BF7227">
        <w:rPr>
          <w:rFonts w:ascii="Times New Roman" w:hAnsi="Times New Roman" w:cs="Times New Roman"/>
          <w:sz w:val="28"/>
          <w:szCs w:val="28"/>
        </w:rPr>
        <w:t>•</w:t>
      </w:r>
      <w:r w:rsidRPr="00BF7227">
        <w:rPr>
          <w:rFonts w:ascii="Times New Roman" w:hAnsi="Times New Roman" w:cs="Times New Roman"/>
          <w:sz w:val="28"/>
          <w:szCs w:val="28"/>
        </w:rPr>
        <w:tab/>
        <w:t xml:space="preserve">Российская Федерация, Иркутская область, муниципальный район Тулунский, сельское поселение Гуранское, </w:t>
      </w:r>
      <w:r>
        <w:rPr>
          <w:rFonts w:ascii="Times New Roman" w:hAnsi="Times New Roman" w:cs="Times New Roman"/>
          <w:sz w:val="28"/>
          <w:szCs w:val="28"/>
        </w:rPr>
        <w:t>по</w:t>
      </w:r>
      <w:r w:rsidRPr="00BF7227">
        <w:rPr>
          <w:rFonts w:ascii="Times New Roman" w:hAnsi="Times New Roman" w:cs="Times New Roman"/>
          <w:sz w:val="28"/>
          <w:szCs w:val="28"/>
        </w:rPr>
        <w:t>село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BF72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Целинные Земли</w:t>
      </w:r>
      <w:r w:rsidRPr="00BF7227">
        <w:rPr>
          <w:rFonts w:ascii="Times New Roman" w:hAnsi="Times New Roman" w:cs="Times New Roman"/>
          <w:sz w:val="28"/>
          <w:szCs w:val="28"/>
        </w:rPr>
        <w:t xml:space="preserve">, улица </w:t>
      </w:r>
      <w:r>
        <w:rPr>
          <w:rFonts w:ascii="Times New Roman" w:hAnsi="Times New Roman" w:cs="Times New Roman"/>
          <w:sz w:val="28"/>
          <w:szCs w:val="28"/>
        </w:rPr>
        <w:t xml:space="preserve">Шолохова,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дом  16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литера Б (38:15:080302:60</w:t>
      </w:r>
      <w:r w:rsidRPr="00BF7227">
        <w:rPr>
          <w:rFonts w:ascii="Times New Roman" w:hAnsi="Times New Roman" w:cs="Times New Roman"/>
          <w:sz w:val="28"/>
          <w:szCs w:val="28"/>
        </w:rPr>
        <w:t>).</w:t>
      </w:r>
    </w:p>
    <w:p w:rsidR="00BF7227" w:rsidRDefault="00BF7227" w:rsidP="00BF7227">
      <w:pPr>
        <w:pStyle w:val="a9"/>
        <w:rPr>
          <w:rFonts w:ascii="Times New Roman" w:hAnsi="Times New Roman" w:cs="Times New Roman"/>
          <w:sz w:val="28"/>
          <w:szCs w:val="28"/>
        </w:rPr>
      </w:pPr>
      <w:r w:rsidRPr="00BF7227">
        <w:rPr>
          <w:rFonts w:ascii="Times New Roman" w:hAnsi="Times New Roman" w:cs="Times New Roman"/>
          <w:sz w:val="28"/>
          <w:szCs w:val="28"/>
        </w:rPr>
        <w:t>05e5b599-79e9-4621-8233-1fc2fd759bf3</w:t>
      </w:r>
    </w:p>
    <w:p w:rsidR="00BF7227" w:rsidRPr="00BF7227" w:rsidRDefault="00BF7227" w:rsidP="00BF7227">
      <w:pPr>
        <w:pStyle w:val="a9"/>
        <w:rPr>
          <w:rFonts w:ascii="Times New Roman" w:hAnsi="Times New Roman" w:cs="Times New Roman"/>
          <w:sz w:val="28"/>
          <w:szCs w:val="28"/>
        </w:rPr>
      </w:pPr>
      <w:r w:rsidRPr="00BF7227">
        <w:rPr>
          <w:rFonts w:ascii="Times New Roman" w:hAnsi="Times New Roman" w:cs="Times New Roman"/>
          <w:sz w:val="28"/>
          <w:szCs w:val="28"/>
        </w:rPr>
        <w:t>•</w:t>
      </w:r>
      <w:r w:rsidRPr="00BF7227">
        <w:rPr>
          <w:rFonts w:ascii="Times New Roman" w:hAnsi="Times New Roman" w:cs="Times New Roman"/>
          <w:sz w:val="28"/>
          <w:szCs w:val="28"/>
        </w:rPr>
        <w:tab/>
        <w:t xml:space="preserve">Российская Федерация, Иркутская область, муниципальный район Тулунский, сельское поселение Гуранское,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r w:rsidRPr="00BF7227">
        <w:rPr>
          <w:rFonts w:ascii="Times New Roman" w:hAnsi="Times New Roman" w:cs="Times New Roman"/>
          <w:sz w:val="28"/>
          <w:szCs w:val="28"/>
        </w:rPr>
        <w:t>село</w:t>
      </w:r>
      <w:r>
        <w:rPr>
          <w:rFonts w:ascii="Times New Roman" w:hAnsi="Times New Roman" w:cs="Times New Roman"/>
          <w:sz w:val="28"/>
          <w:szCs w:val="28"/>
        </w:rPr>
        <w:t>к  Целинные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Земли</w:t>
      </w:r>
      <w:r w:rsidRPr="00BF7227">
        <w:rPr>
          <w:rFonts w:ascii="Times New Roman" w:hAnsi="Times New Roman" w:cs="Times New Roman"/>
          <w:sz w:val="28"/>
          <w:szCs w:val="28"/>
        </w:rPr>
        <w:t xml:space="preserve">, улица </w:t>
      </w:r>
      <w:r>
        <w:rPr>
          <w:rFonts w:ascii="Times New Roman" w:hAnsi="Times New Roman" w:cs="Times New Roman"/>
          <w:sz w:val="28"/>
          <w:szCs w:val="28"/>
        </w:rPr>
        <w:t>Юбилейная, дом  7А (38:15:080302:341</w:t>
      </w:r>
      <w:r w:rsidRPr="00BF7227">
        <w:rPr>
          <w:rFonts w:ascii="Times New Roman" w:hAnsi="Times New Roman" w:cs="Times New Roman"/>
          <w:sz w:val="28"/>
          <w:szCs w:val="28"/>
        </w:rPr>
        <w:t>).</w:t>
      </w:r>
    </w:p>
    <w:p w:rsidR="00BF7227" w:rsidRDefault="00BF7227" w:rsidP="00BF7227">
      <w:pPr>
        <w:pStyle w:val="a9"/>
        <w:rPr>
          <w:rFonts w:ascii="Times New Roman" w:hAnsi="Times New Roman" w:cs="Times New Roman"/>
          <w:sz w:val="28"/>
          <w:szCs w:val="28"/>
        </w:rPr>
      </w:pPr>
      <w:r w:rsidRPr="00BF7227">
        <w:rPr>
          <w:rFonts w:ascii="Times New Roman" w:hAnsi="Times New Roman" w:cs="Times New Roman"/>
          <w:sz w:val="28"/>
          <w:szCs w:val="28"/>
        </w:rPr>
        <w:t>637344be-46ef-405c-b921-01f1dc039786</w:t>
      </w:r>
    </w:p>
    <w:p w:rsidR="00BF7227" w:rsidRPr="00A45EF1" w:rsidRDefault="00BF7227" w:rsidP="00BF7227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385EB2" w:rsidRPr="00385EB2" w:rsidRDefault="00385EB2" w:rsidP="00385EB2">
      <w:pPr>
        <w:pStyle w:val="a9"/>
        <w:rPr>
          <w:rFonts w:ascii="Times New Roman" w:hAnsi="Times New Roman" w:cs="Times New Roman"/>
          <w:sz w:val="28"/>
          <w:szCs w:val="28"/>
        </w:rPr>
      </w:pPr>
      <w:r w:rsidRPr="00385EB2">
        <w:rPr>
          <w:rFonts w:ascii="Times New Roman" w:hAnsi="Times New Roman" w:cs="Times New Roman"/>
          <w:sz w:val="28"/>
          <w:szCs w:val="28"/>
        </w:rPr>
        <w:t>2.Опубликовать данное распоряжение в газете «Гуранский вестник» и разместить официальном сайте Гуранского сельского поселения муниципального образования Тулунского района в сети «Интернет» во вкладке "Градостроительное зонирование".</w:t>
      </w:r>
    </w:p>
    <w:p w:rsidR="00385EB2" w:rsidRPr="00385EB2" w:rsidRDefault="00385EB2" w:rsidP="00385EB2">
      <w:pPr>
        <w:pStyle w:val="a9"/>
        <w:rPr>
          <w:rFonts w:ascii="Times New Roman" w:hAnsi="Times New Roman" w:cs="Times New Roman"/>
          <w:sz w:val="28"/>
          <w:szCs w:val="28"/>
        </w:rPr>
      </w:pPr>
      <w:r w:rsidRPr="00385EB2">
        <w:rPr>
          <w:rFonts w:ascii="Times New Roman" w:hAnsi="Times New Roman" w:cs="Times New Roman"/>
          <w:sz w:val="28"/>
          <w:szCs w:val="28"/>
        </w:rPr>
        <w:t>3.Контроль за исполнением настоящего распоряжения оставляю за собой.</w:t>
      </w:r>
    </w:p>
    <w:p w:rsidR="00063AE4" w:rsidRPr="004E1F97" w:rsidRDefault="00063AE4" w:rsidP="00385EB2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0B26F0" w:rsidRPr="004E1F97" w:rsidRDefault="000B26F0" w:rsidP="00A916AC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D9451F" w:rsidRPr="00A14A7C" w:rsidRDefault="004C5CCF" w:rsidP="00A14A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BF7227">
        <w:rPr>
          <w:rFonts w:ascii="Times New Roman" w:hAnsi="Times New Roman" w:cs="Times New Roman"/>
          <w:sz w:val="28"/>
          <w:szCs w:val="28"/>
        </w:rPr>
        <w:t>лава</w:t>
      </w:r>
      <w:r w:rsidR="00D9451F" w:rsidRPr="004E1F97">
        <w:rPr>
          <w:rFonts w:ascii="Times New Roman" w:hAnsi="Times New Roman" w:cs="Times New Roman"/>
          <w:sz w:val="28"/>
          <w:szCs w:val="28"/>
        </w:rPr>
        <w:t xml:space="preserve"> Гуранского </w:t>
      </w:r>
      <w:r w:rsidR="00BF7227" w:rsidRPr="00BF7227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</w:t>
      </w:r>
      <w:r w:rsidR="00BF7227">
        <w:rPr>
          <w:rFonts w:ascii="Times New Roman" w:hAnsi="Times New Roman" w:cs="Times New Roman"/>
          <w:sz w:val="28"/>
          <w:szCs w:val="28"/>
        </w:rPr>
        <w:t xml:space="preserve">  А.В. Греб</w:t>
      </w:r>
    </w:p>
    <w:sectPr w:rsidR="00D9451F" w:rsidRPr="00A14A7C" w:rsidSect="00D9451F">
      <w:pgSz w:w="11906" w:h="16838"/>
      <w:pgMar w:top="454" w:right="851" w:bottom="45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F5DA5"/>
    <w:multiLevelType w:val="hybridMultilevel"/>
    <w:tmpl w:val="5FCC8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336522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6E3F5A"/>
    <w:multiLevelType w:val="hybridMultilevel"/>
    <w:tmpl w:val="43E068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9E5358"/>
    <w:multiLevelType w:val="hybridMultilevel"/>
    <w:tmpl w:val="39A0FDF0"/>
    <w:lvl w:ilvl="0" w:tplc="4C826F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A063D1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5B560C"/>
    <w:multiLevelType w:val="hybridMultilevel"/>
    <w:tmpl w:val="852448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87A000B"/>
    <w:multiLevelType w:val="hybridMultilevel"/>
    <w:tmpl w:val="84A2B20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>
    <w:nsid w:val="2BA35084"/>
    <w:multiLevelType w:val="hybridMultilevel"/>
    <w:tmpl w:val="9F3C2CC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B96365"/>
    <w:multiLevelType w:val="hybridMultilevel"/>
    <w:tmpl w:val="226267F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087847"/>
    <w:multiLevelType w:val="hybridMultilevel"/>
    <w:tmpl w:val="FAC851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CAB2CA1"/>
    <w:multiLevelType w:val="hybridMultilevel"/>
    <w:tmpl w:val="43CEC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872078"/>
    <w:multiLevelType w:val="multilevel"/>
    <w:tmpl w:val="DEE8EB34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87E2FF5"/>
    <w:multiLevelType w:val="hybridMultilevel"/>
    <w:tmpl w:val="4C2EF4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6F6EC5"/>
    <w:multiLevelType w:val="hybridMultilevel"/>
    <w:tmpl w:val="AF4C6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264917"/>
    <w:multiLevelType w:val="hybridMultilevel"/>
    <w:tmpl w:val="98E28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DA75EF"/>
    <w:multiLevelType w:val="hybridMultilevel"/>
    <w:tmpl w:val="3DB4752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5FE6748"/>
    <w:multiLevelType w:val="hybridMultilevel"/>
    <w:tmpl w:val="BC9A174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B0515C"/>
    <w:multiLevelType w:val="hybridMultilevel"/>
    <w:tmpl w:val="0B7AA72E"/>
    <w:lvl w:ilvl="0" w:tplc="FC2E0E0A">
      <w:start w:val="1"/>
      <w:numFmt w:val="bullet"/>
      <w:lvlText w:val=""/>
      <w:lvlJc w:val="center"/>
      <w:pPr>
        <w:ind w:left="1080" w:hanging="360"/>
      </w:pPr>
      <w:rPr>
        <w:rFonts w:ascii="Symbol" w:hAnsi="Symbo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3"/>
  </w:num>
  <w:num w:numId="4">
    <w:abstractNumId w:val="2"/>
  </w:num>
  <w:num w:numId="5">
    <w:abstractNumId w:val="5"/>
  </w:num>
  <w:num w:numId="6">
    <w:abstractNumId w:val="9"/>
  </w:num>
  <w:num w:numId="7">
    <w:abstractNumId w:val="14"/>
  </w:num>
  <w:num w:numId="8">
    <w:abstractNumId w:val="17"/>
  </w:num>
  <w:num w:numId="9">
    <w:abstractNumId w:val="16"/>
  </w:num>
  <w:num w:numId="10">
    <w:abstractNumId w:val="1"/>
  </w:num>
  <w:num w:numId="11">
    <w:abstractNumId w:val="4"/>
  </w:num>
  <w:num w:numId="12">
    <w:abstractNumId w:val="7"/>
  </w:num>
  <w:num w:numId="13">
    <w:abstractNumId w:val="11"/>
  </w:num>
  <w:num w:numId="14">
    <w:abstractNumId w:val="3"/>
  </w:num>
  <w:num w:numId="15">
    <w:abstractNumId w:val="8"/>
  </w:num>
  <w:num w:numId="16">
    <w:abstractNumId w:val="10"/>
  </w:num>
  <w:num w:numId="17">
    <w:abstractNumId w:val="15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AA"/>
    <w:rsid w:val="000036A4"/>
    <w:rsid w:val="00016715"/>
    <w:rsid w:val="00016E13"/>
    <w:rsid w:val="0003435B"/>
    <w:rsid w:val="00035600"/>
    <w:rsid w:val="000505AA"/>
    <w:rsid w:val="00054A5F"/>
    <w:rsid w:val="00063AE4"/>
    <w:rsid w:val="000B26F0"/>
    <w:rsid w:val="000B56AB"/>
    <w:rsid w:val="000C4A7F"/>
    <w:rsid w:val="00107290"/>
    <w:rsid w:val="001439BC"/>
    <w:rsid w:val="00143E58"/>
    <w:rsid w:val="001578E6"/>
    <w:rsid w:val="001818F1"/>
    <w:rsid w:val="00190DAE"/>
    <w:rsid w:val="00191E5E"/>
    <w:rsid w:val="001924F1"/>
    <w:rsid w:val="001C12CC"/>
    <w:rsid w:val="001D12F3"/>
    <w:rsid w:val="001F2D08"/>
    <w:rsid w:val="00205353"/>
    <w:rsid w:val="00220540"/>
    <w:rsid w:val="00250C1C"/>
    <w:rsid w:val="002B4F86"/>
    <w:rsid w:val="002B7FC8"/>
    <w:rsid w:val="002C612F"/>
    <w:rsid w:val="002D26DD"/>
    <w:rsid w:val="002D67A0"/>
    <w:rsid w:val="002F0167"/>
    <w:rsid w:val="00307BF0"/>
    <w:rsid w:val="00325E4A"/>
    <w:rsid w:val="00335C6F"/>
    <w:rsid w:val="00385EB2"/>
    <w:rsid w:val="003D2D1C"/>
    <w:rsid w:val="003F7FEC"/>
    <w:rsid w:val="0041065E"/>
    <w:rsid w:val="004332E5"/>
    <w:rsid w:val="004C5CCF"/>
    <w:rsid w:val="004D1B24"/>
    <w:rsid w:val="004D1CB7"/>
    <w:rsid w:val="004E0428"/>
    <w:rsid w:val="004E1F97"/>
    <w:rsid w:val="00502FB1"/>
    <w:rsid w:val="005442CB"/>
    <w:rsid w:val="005947A7"/>
    <w:rsid w:val="005B1230"/>
    <w:rsid w:val="005E5C58"/>
    <w:rsid w:val="0065642B"/>
    <w:rsid w:val="006741ED"/>
    <w:rsid w:val="006917F1"/>
    <w:rsid w:val="006A2F01"/>
    <w:rsid w:val="006B307A"/>
    <w:rsid w:val="006D5668"/>
    <w:rsid w:val="006E03D8"/>
    <w:rsid w:val="006E1480"/>
    <w:rsid w:val="006E434A"/>
    <w:rsid w:val="00705B9B"/>
    <w:rsid w:val="00706644"/>
    <w:rsid w:val="007240A3"/>
    <w:rsid w:val="00725230"/>
    <w:rsid w:val="007545BA"/>
    <w:rsid w:val="007B31E2"/>
    <w:rsid w:val="007C409D"/>
    <w:rsid w:val="007D005E"/>
    <w:rsid w:val="007E49B9"/>
    <w:rsid w:val="007E648C"/>
    <w:rsid w:val="00806FB5"/>
    <w:rsid w:val="00835AB8"/>
    <w:rsid w:val="00861BE5"/>
    <w:rsid w:val="00867C67"/>
    <w:rsid w:val="008A4DEB"/>
    <w:rsid w:val="00911C2F"/>
    <w:rsid w:val="00935D48"/>
    <w:rsid w:val="00976784"/>
    <w:rsid w:val="009B2A29"/>
    <w:rsid w:val="009B5780"/>
    <w:rsid w:val="009E3850"/>
    <w:rsid w:val="009F5043"/>
    <w:rsid w:val="00A14A7C"/>
    <w:rsid w:val="00A218D0"/>
    <w:rsid w:val="00A22BFA"/>
    <w:rsid w:val="00A40724"/>
    <w:rsid w:val="00A45EF1"/>
    <w:rsid w:val="00A5734B"/>
    <w:rsid w:val="00A606DB"/>
    <w:rsid w:val="00A916AC"/>
    <w:rsid w:val="00AA6E1A"/>
    <w:rsid w:val="00B12029"/>
    <w:rsid w:val="00B33725"/>
    <w:rsid w:val="00B43E92"/>
    <w:rsid w:val="00B47420"/>
    <w:rsid w:val="00B724EE"/>
    <w:rsid w:val="00BC1100"/>
    <w:rsid w:val="00BD1F18"/>
    <w:rsid w:val="00BE1326"/>
    <w:rsid w:val="00BE6CDD"/>
    <w:rsid w:val="00BF2980"/>
    <w:rsid w:val="00BF7227"/>
    <w:rsid w:val="00C05DB1"/>
    <w:rsid w:val="00C229E3"/>
    <w:rsid w:val="00C46002"/>
    <w:rsid w:val="00C63317"/>
    <w:rsid w:val="00C674C4"/>
    <w:rsid w:val="00C778FB"/>
    <w:rsid w:val="00C83B40"/>
    <w:rsid w:val="00C86A9A"/>
    <w:rsid w:val="00C9587D"/>
    <w:rsid w:val="00CA5B22"/>
    <w:rsid w:val="00CC567A"/>
    <w:rsid w:val="00D21430"/>
    <w:rsid w:val="00D55EDA"/>
    <w:rsid w:val="00D62510"/>
    <w:rsid w:val="00D9451F"/>
    <w:rsid w:val="00DB2C45"/>
    <w:rsid w:val="00DB5EFC"/>
    <w:rsid w:val="00DC3F3A"/>
    <w:rsid w:val="00DD047D"/>
    <w:rsid w:val="00E10F2E"/>
    <w:rsid w:val="00E13794"/>
    <w:rsid w:val="00E315EE"/>
    <w:rsid w:val="00E35981"/>
    <w:rsid w:val="00E37C76"/>
    <w:rsid w:val="00E5162D"/>
    <w:rsid w:val="00E56A5B"/>
    <w:rsid w:val="00E714E2"/>
    <w:rsid w:val="00E73E6E"/>
    <w:rsid w:val="00E90A59"/>
    <w:rsid w:val="00E92B30"/>
    <w:rsid w:val="00E92FFB"/>
    <w:rsid w:val="00EB28D7"/>
    <w:rsid w:val="00ED0142"/>
    <w:rsid w:val="00ED613F"/>
    <w:rsid w:val="00EF7CED"/>
    <w:rsid w:val="00F24A89"/>
    <w:rsid w:val="00F37BAF"/>
    <w:rsid w:val="00F6020B"/>
    <w:rsid w:val="00F71E0C"/>
    <w:rsid w:val="00F91E56"/>
    <w:rsid w:val="00FB5C30"/>
    <w:rsid w:val="00FD28CB"/>
    <w:rsid w:val="00FD32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D2A661-E5C1-49C5-B04D-8FECBC66A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4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4E2"/>
    <w:pPr>
      <w:ind w:left="720"/>
      <w:contextualSpacing/>
    </w:pPr>
  </w:style>
  <w:style w:type="paragraph" w:customStyle="1" w:styleId="a4">
    <w:name w:val="Шапка (герб)"/>
    <w:basedOn w:val="a"/>
    <w:rsid w:val="00976784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Century Schoolbook" w:eastAsia="Calibri" w:hAnsi="Century Schoolbook" w:cs="Times New Roman"/>
      <w:sz w:val="24"/>
      <w:szCs w:val="20"/>
      <w:lang w:eastAsia="ru-RU"/>
    </w:rPr>
  </w:style>
  <w:style w:type="paragraph" w:customStyle="1" w:styleId="1">
    <w:name w:val="Абзац списка1"/>
    <w:basedOn w:val="a"/>
    <w:rsid w:val="00976784"/>
    <w:pPr>
      <w:spacing w:before="100" w:beforeAutospacing="1" w:after="100" w:afterAutospacing="1" w:line="240" w:lineRule="auto"/>
      <w:ind w:left="720" w:firstLine="539"/>
      <w:contextualSpacing/>
      <w:jc w:val="both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976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4D1CB7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40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40724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5442CB"/>
    <w:pPr>
      <w:spacing w:after="0" w:line="240" w:lineRule="auto"/>
    </w:pPr>
  </w:style>
  <w:style w:type="character" w:customStyle="1" w:styleId="2">
    <w:name w:val="Основной текст (2)_"/>
    <w:basedOn w:val="a0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1pt">
    <w:name w:val="Основной текст (2) + 11 pt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0">
    <w:name w:val="Основной текст (2)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Элемент</dc:creator>
  <cp:lastModifiedBy>Элемент</cp:lastModifiedBy>
  <cp:revision>8</cp:revision>
  <cp:lastPrinted>2025-08-21T02:50:00Z</cp:lastPrinted>
  <dcterms:created xsi:type="dcterms:W3CDTF">2025-09-04T06:11:00Z</dcterms:created>
  <dcterms:modified xsi:type="dcterms:W3CDTF">2025-09-11T00:57:00Z</dcterms:modified>
</cp:coreProperties>
</file>