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08582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D771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2/6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3C" w:rsidRPr="00541B3C" w:rsidRDefault="00F75754" w:rsidP="00541B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541B3C" w:rsidRPr="00541B3C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541B3C" w:rsidRPr="00541B3C" w:rsidRDefault="00541B3C" w:rsidP="00541B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B3C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541B3C"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541B3C" w:rsidP="00AB44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3C">
        <w:rPr>
          <w:rFonts w:ascii="Times New Roman" w:hAnsi="Times New Roman" w:cs="Times New Roman"/>
          <w:b/>
          <w:sz w:val="28"/>
          <w:szCs w:val="28"/>
        </w:rPr>
        <w:t>использования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71AC" w:rsidRPr="006B71AC">
        <w:rPr>
          <w:rFonts w:ascii="Times New Roman" w:hAnsi="Times New Roman" w:cs="Times New Roman"/>
          <w:sz w:val="28"/>
          <w:szCs w:val="28"/>
        </w:rPr>
        <w:t>В целях оформления прав</w:t>
      </w:r>
      <w:r w:rsidR="000A1981">
        <w:rPr>
          <w:rFonts w:ascii="Times New Roman" w:hAnsi="Times New Roman" w:cs="Times New Roman"/>
          <w:sz w:val="28"/>
          <w:szCs w:val="28"/>
        </w:rPr>
        <w:t>а</w:t>
      </w:r>
      <w:r w:rsidR="006B71AC" w:rsidRPr="006B71AC">
        <w:rPr>
          <w:rFonts w:ascii="Times New Roman" w:hAnsi="Times New Roman" w:cs="Times New Roman"/>
          <w:sz w:val="28"/>
          <w:szCs w:val="28"/>
        </w:rPr>
        <w:t xml:space="preserve"> собственности на земельный участок, для размещения объектов коммунального обслуживания, в соответствии с ФЗ-13 ст.36, 37 Градостроительного кодекса Российской Федерации</w:t>
      </w:r>
      <w:r w:rsidR="006B71AC">
        <w:rPr>
          <w:rFonts w:ascii="Times New Roman" w:hAnsi="Times New Roman" w:cs="Times New Roman"/>
          <w:sz w:val="28"/>
          <w:szCs w:val="28"/>
        </w:rPr>
        <w:t>, р</w:t>
      </w:r>
      <w:r w:rsidR="00FC6797" w:rsidRPr="00FC6797">
        <w:rPr>
          <w:rFonts w:ascii="Times New Roman" w:hAnsi="Times New Roman" w:cs="Times New Roman"/>
          <w:sz w:val="28"/>
          <w:szCs w:val="28"/>
        </w:rPr>
        <w:t>уководствуясь  ст. 15 Федерального закона от 06.10.2003 г. № 131-ФЗ «Об общих принципах организации местного самоуправления в Российской Федерации», Уставом Гуранского муниципального образования, постановлением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Гуранского муниципального образования» от 18.05.2015 г. № 18,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6B71AC" w:rsidP="006B71A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6B71AC">
        <w:rPr>
          <w:rFonts w:ascii="Times New Roman" w:hAnsi="Times New Roman" w:cs="Times New Roman"/>
          <w:sz w:val="28"/>
          <w:szCs w:val="28"/>
        </w:rPr>
        <w:t>ормируемому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>38:15:</w:t>
      </w:r>
      <w:r w:rsidR="00461AF8">
        <w:rPr>
          <w:rFonts w:ascii="Times New Roman" w:eastAsia="Calibri" w:hAnsi="Times New Roman" w:cs="Times New Roman"/>
          <w:sz w:val="28"/>
          <w:szCs w:val="28"/>
        </w:rPr>
        <w:t>0</w:t>
      </w:r>
      <w:r w:rsidR="00D7715B">
        <w:rPr>
          <w:rFonts w:ascii="Times New Roman" w:eastAsia="Calibri" w:hAnsi="Times New Roman" w:cs="Times New Roman"/>
          <w:sz w:val="28"/>
          <w:szCs w:val="28"/>
        </w:rPr>
        <w:t>00000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9D3CB3">
        <w:rPr>
          <w:rFonts w:ascii="Times New Roman" w:eastAsia="Calibri" w:hAnsi="Times New Roman" w:cs="Times New Roman"/>
          <w:sz w:val="28"/>
          <w:szCs w:val="28"/>
        </w:rPr>
        <w:t>)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F0277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F223F">
        <w:rPr>
          <w:rFonts w:ascii="Times New Roman" w:hAnsi="Times New Roman" w:cs="Times New Roman"/>
          <w:sz w:val="28"/>
          <w:szCs w:val="28"/>
        </w:rPr>
        <w:t>17</w:t>
      </w:r>
      <w:r w:rsidR="00F0277F">
        <w:rPr>
          <w:rFonts w:ascii="Times New Roman" w:hAnsi="Times New Roman" w:cs="Times New Roman"/>
          <w:sz w:val="28"/>
          <w:szCs w:val="28"/>
        </w:rPr>
        <w:t xml:space="preserve"> кв.м. </w:t>
      </w:r>
      <w:r w:rsidRPr="006B71AC">
        <w:rPr>
          <w:rFonts w:ascii="Times New Roman" w:eastAsia="Calibri" w:hAnsi="Times New Roman" w:cs="Times New Roman"/>
          <w:sz w:val="28"/>
          <w:szCs w:val="28"/>
        </w:rPr>
        <w:t>согласно схемы расположения земельного участка на кадастровом плане территории</w:t>
      </w:r>
      <w:r w:rsidR="001A5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присвоить следующий адрес: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5D0A49" w:rsidRPr="005D0A49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Тулунский, сельское поселение Гуранское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89506A">
        <w:rPr>
          <w:rFonts w:ascii="Times New Roman" w:eastAsia="Calibri" w:hAnsi="Times New Roman" w:cs="Times New Roman"/>
          <w:b/>
          <w:sz w:val="28"/>
          <w:szCs w:val="28"/>
        </w:rPr>
        <w:t>поселок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1AF8">
        <w:rPr>
          <w:rFonts w:ascii="Times New Roman" w:eastAsia="Calibri" w:hAnsi="Times New Roman" w:cs="Times New Roman"/>
          <w:b/>
          <w:sz w:val="28"/>
          <w:szCs w:val="28"/>
        </w:rPr>
        <w:t>Целинные Земли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DF223F">
        <w:rPr>
          <w:rFonts w:ascii="Times New Roman" w:eastAsia="Calibri" w:hAnsi="Times New Roman" w:cs="Times New Roman"/>
          <w:b/>
          <w:sz w:val="28"/>
          <w:szCs w:val="28"/>
        </w:rPr>
        <w:t xml:space="preserve">Афанасьева-Никитаево, </w:t>
      </w:r>
      <w:r w:rsidRPr="006B71AC">
        <w:rPr>
          <w:rFonts w:ascii="Times New Roman" w:eastAsia="Calibri" w:hAnsi="Times New Roman" w:cs="Times New Roman"/>
          <w:b/>
          <w:sz w:val="28"/>
          <w:szCs w:val="28"/>
        </w:rPr>
        <w:t>ВЛ-</w:t>
      </w:r>
      <w:r w:rsidR="00DF223F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6B71AC">
        <w:rPr>
          <w:rFonts w:ascii="Times New Roman" w:eastAsia="Calibri" w:hAnsi="Times New Roman" w:cs="Times New Roman"/>
          <w:b/>
          <w:sz w:val="28"/>
          <w:szCs w:val="28"/>
        </w:rPr>
        <w:t xml:space="preserve"> кВ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C35311" w:rsidRPr="00C35311">
        <w:rPr>
          <w:rFonts w:ascii="Times New Roman" w:eastAsia="Calibri" w:hAnsi="Times New Roman" w:cs="Times New Roman"/>
          <w:sz w:val="28"/>
          <w:szCs w:val="28"/>
        </w:rPr>
        <w:t>и установить вид разрешенного использования «</w:t>
      </w:r>
      <w:r w:rsidRPr="006B71AC">
        <w:rPr>
          <w:rFonts w:ascii="Times New Roman" w:eastAsia="Calibri" w:hAnsi="Times New Roman" w:cs="Times New Roman"/>
          <w:sz w:val="28"/>
          <w:szCs w:val="28"/>
        </w:rPr>
        <w:t>Размещение объектов коммунального обслуживания</w:t>
      </w:r>
      <w:r w:rsidR="00C35311" w:rsidRPr="00C35311">
        <w:rPr>
          <w:rFonts w:ascii="Times New Roman" w:eastAsia="Calibri" w:hAnsi="Times New Roman" w:cs="Times New Roman"/>
          <w:sz w:val="28"/>
          <w:szCs w:val="28"/>
        </w:rPr>
        <w:t>»</w:t>
      </w:r>
      <w:r w:rsidR="00E93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E934DD" w:rsidP="00E9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824" w:rsidRPr="00085824" w:rsidRDefault="00085824" w:rsidP="000858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824">
        <w:rPr>
          <w:rFonts w:ascii="Times New Roman" w:eastAsia="Calibri" w:hAnsi="Times New Roman" w:cs="Times New Roman"/>
          <w:sz w:val="28"/>
          <w:szCs w:val="28"/>
        </w:rPr>
        <w:t>Глава Гуранского</w:t>
      </w:r>
    </w:p>
    <w:p w:rsidR="005D4072" w:rsidRPr="005D4072" w:rsidRDefault="00085824" w:rsidP="000858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82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085824">
        <w:rPr>
          <w:rFonts w:ascii="Times New Roman" w:eastAsia="Calibri" w:hAnsi="Times New Roman" w:cs="Times New Roman"/>
          <w:sz w:val="28"/>
          <w:szCs w:val="28"/>
        </w:rPr>
        <w:tab/>
      </w:r>
      <w:r w:rsidRPr="00085824">
        <w:rPr>
          <w:rFonts w:ascii="Times New Roman" w:eastAsia="Calibri" w:hAnsi="Times New Roman" w:cs="Times New Roman"/>
          <w:sz w:val="28"/>
          <w:szCs w:val="28"/>
        </w:rPr>
        <w:tab/>
      </w:r>
      <w:r w:rsidRPr="0008582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А.В. Греб</w:t>
      </w:r>
      <w:bookmarkStart w:id="0" w:name="_GoBack"/>
      <w:bookmarkEnd w:id="0"/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1CE4"/>
    <w:rsid w:val="00085824"/>
    <w:rsid w:val="000A1981"/>
    <w:rsid w:val="001905D3"/>
    <w:rsid w:val="001A51AF"/>
    <w:rsid w:val="001F7359"/>
    <w:rsid w:val="00250E35"/>
    <w:rsid w:val="00254D06"/>
    <w:rsid w:val="002832ED"/>
    <w:rsid w:val="003475E7"/>
    <w:rsid w:val="0036544A"/>
    <w:rsid w:val="003B1913"/>
    <w:rsid w:val="003C2DFC"/>
    <w:rsid w:val="003E7148"/>
    <w:rsid w:val="003F6F62"/>
    <w:rsid w:val="004027C4"/>
    <w:rsid w:val="00404BFD"/>
    <w:rsid w:val="00412D16"/>
    <w:rsid w:val="00430614"/>
    <w:rsid w:val="00461AF8"/>
    <w:rsid w:val="00477121"/>
    <w:rsid w:val="00541B3C"/>
    <w:rsid w:val="005C251D"/>
    <w:rsid w:val="005D0A49"/>
    <w:rsid w:val="005D4072"/>
    <w:rsid w:val="0061245E"/>
    <w:rsid w:val="00673A47"/>
    <w:rsid w:val="006B6FE2"/>
    <w:rsid w:val="006B71AC"/>
    <w:rsid w:val="0071525C"/>
    <w:rsid w:val="00752738"/>
    <w:rsid w:val="00791452"/>
    <w:rsid w:val="007C4797"/>
    <w:rsid w:val="007E5DE9"/>
    <w:rsid w:val="00857FC5"/>
    <w:rsid w:val="008773D2"/>
    <w:rsid w:val="00890587"/>
    <w:rsid w:val="0089506A"/>
    <w:rsid w:val="008A02D7"/>
    <w:rsid w:val="008A3AAA"/>
    <w:rsid w:val="00960295"/>
    <w:rsid w:val="009D3CB3"/>
    <w:rsid w:val="00A67126"/>
    <w:rsid w:val="00A81656"/>
    <w:rsid w:val="00AB4422"/>
    <w:rsid w:val="00B03C92"/>
    <w:rsid w:val="00B16581"/>
    <w:rsid w:val="00BB7167"/>
    <w:rsid w:val="00BF7B46"/>
    <w:rsid w:val="00C35311"/>
    <w:rsid w:val="00C445F4"/>
    <w:rsid w:val="00CB20FA"/>
    <w:rsid w:val="00D2245C"/>
    <w:rsid w:val="00D7715B"/>
    <w:rsid w:val="00D8068B"/>
    <w:rsid w:val="00DC4D3A"/>
    <w:rsid w:val="00DF223F"/>
    <w:rsid w:val="00E35A44"/>
    <w:rsid w:val="00E41861"/>
    <w:rsid w:val="00E934DD"/>
    <w:rsid w:val="00EC082C"/>
    <w:rsid w:val="00ED1844"/>
    <w:rsid w:val="00EE2D80"/>
    <w:rsid w:val="00F0277F"/>
    <w:rsid w:val="00F75754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16</cp:revision>
  <cp:lastPrinted>2023-08-23T01:57:00Z</cp:lastPrinted>
  <dcterms:created xsi:type="dcterms:W3CDTF">2023-05-10T06:07:00Z</dcterms:created>
  <dcterms:modified xsi:type="dcterms:W3CDTF">2023-09-04T03:15:00Z</dcterms:modified>
</cp:coreProperties>
</file>