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C045E3">
        <w:rPr>
          <w:rStyle w:val="a4"/>
          <w:sz w:val="28"/>
          <w:szCs w:val="28"/>
        </w:rPr>
        <w:t>ГУРАНСКОГО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A90948" w:rsidRDefault="00A90948" w:rsidP="00A90948"/>
    <w:p w:rsidR="00F86758" w:rsidRPr="00C804B0" w:rsidRDefault="00C045E3" w:rsidP="00A90948">
      <w:pPr>
        <w:rPr>
          <w:b/>
          <w:sz w:val="28"/>
          <w:szCs w:val="28"/>
        </w:rPr>
      </w:pPr>
      <w:r>
        <w:rPr>
          <w:b/>
          <w:sz w:val="28"/>
          <w:szCs w:val="28"/>
        </w:rPr>
        <w:t>2</w:t>
      </w:r>
      <w:r w:rsidR="00A90948">
        <w:rPr>
          <w:b/>
          <w:sz w:val="28"/>
          <w:szCs w:val="28"/>
        </w:rPr>
        <w:t>0</w:t>
      </w:r>
      <w:r>
        <w:rPr>
          <w:b/>
          <w:sz w:val="28"/>
          <w:szCs w:val="28"/>
        </w:rPr>
        <w:t>.</w:t>
      </w:r>
      <w:r w:rsidR="00A90948">
        <w:rPr>
          <w:b/>
          <w:sz w:val="28"/>
          <w:szCs w:val="28"/>
        </w:rPr>
        <w:t>01</w:t>
      </w:r>
      <w:r>
        <w:rPr>
          <w:b/>
          <w:sz w:val="28"/>
          <w:szCs w:val="28"/>
        </w:rPr>
        <w:t>.</w:t>
      </w:r>
      <w:r w:rsidR="00F86758" w:rsidRPr="00C804B0">
        <w:rPr>
          <w:b/>
          <w:sz w:val="28"/>
          <w:szCs w:val="28"/>
        </w:rPr>
        <w:t>20</w:t>
      </w:r>
      <w:r>
        <w:rPr>
          <w:b/>
          <w:sz w:val="28"/>
          <w:szCs w:val="28"/>
        </w:rPr>
        <w:t>2</w:t>
      </w:r>
      <w:r w:rsidR="00A90948">
        <w:rPr>
          <w:b/>
          <w:sz w:val="28"/>
          <w:szCs w:val="28"/>
        </w:rPr>
        <w:t>2</w:t>
      </w:r>
      <w:r w:rsidR="00F86758" w:rsidRPr="00C804B0">
        <w:rPr>
          <w:b/>
          <w:sz w:val="28"/>
          <w:szCs w:val="28"/>
        </w:rPr>
        <w:t xml:space="preserve">                                   </w:t>
      </w:r>
      <w:r w:rsidR="00F86758">
        <w:rPr>
          <w:b/>
          <w:sz w:val="28"/>
          <w:szCs w:val="28"/>
        </w:rPr>
        <w:t xml:space="preserve">                            </w:t>
      </w:r>
      <w:r w:rsidR="00A90948">
        <w:rPr>
          <w:b/>
          <w:sz w:val="28"/>
          <w:szCs w:val="28"/>
        </w:rPr>
        <w:t xml:space="preserve">                                       </w:t>
      </w:r>
      <w:r w:rsidR="00F86758">
        <w:rPr>
          <w:b/>
          <w:sz w:val="28"/>
          <w:szCs w:val="28"/>
        </w:rPr>
        <w:t xml:space="preserve"> № </w:t>
      </w:r>
      <w:r w:rsidR="00A90948">
        <w:rPr>
          <w:b/>
          <w:sz w:val="28"/>
          <w:szCs w:val="28"/>
        </w:rPr>
        <w:t>2</w:t>
      </w:r>
    </w:p>
    <w:p w:rsidR="00F86758" w:rsidRPr="006E0437" w:rsidRDefault="00C045E3" w:rsidP="00F86758">
      <w:pPr>
        <w:jc w:val="center"/>
        <w:rPr>
          <w:sz w:val="28"/>
          <w:szCs w:val="28"/>
        </w:rPr>
      </w:pPr>
      <w:proofErr w:type="gramStart"/>
      <w:r>
        <w:rPr>
          <w:sz w:val="28"/>
          <w:szCs w:val="28"/>
        </w:rPr>
        <w:t>с</w:t>
      </w:r>
      <w:proofErr w:type="gramEnd"/>
      <w:r>
        <w:rPr>
          <w:sz w:val="28"/>
          <w:szCs w:val="28"/>
        </w:rPr>
        <w:t>. Гуран</w:t>
      </w:r>
    </w:p>
    <w:p w:rsidR="00F86758" w:rsidRDefault="00F86758" w:rsidP="00F86758">
      <w:pPr>
        <w:keepNext/>
        <w:keepLines/>
        <w:outlineLvl w:val="0"/>
        <w:rPr>
          <w:b/>
          <w:sz w:val="28"/>
          <w:szCs w:val="28"/>
        </w:rPr>
      </w:pPr>
    </w:p>
    <w:p w:rsidR="00F86758" w:rsidRDefault="00F86758"/>
    <w:p w:rsidR="00F86758" w:rsidRPr="006A1755" w:rsidRDefault="00A90948" w:rsidP="00934768">
      <w:pPr>
        <w:pStyle w:val="ConsPlusTitle"/>
        <w:spacing w:line="228" w:lineRule="auto"/>
        <w:ind w:right="3826"/>
        <w:jc w:val="both"/>
        <w:rPr>
          <w:rFonts w:ascii="Times New Roman" w:hAnsi="Times New Roman" w:cs="Times New Roman"/>
          <w:sz w:val="28"/>
          <w:szCs w:val="28"/>
        </w:rPr>
      </w:pPr>
      <w:r>
        <w:rPr>
          <w:rFonts w:ascii="Times New Roman" w:hAnsi="Times New Roman" w:cs="Times New Roman"/>
          <w:sz w:val="28"/>
          <w:szCs w:val="28"/>
        </w:rPr>
        <w:t>О внесении</w:t>
      </w:r>
      <w:r w:rsidR="00173AF4" w:rsidRPr="006A1755">
        <w:rPr>
          <w:rFonts w:ascii="Times New Roman" w:hAnsi="Times New Roman" w:cs="Times New Roman"/>
          <w:sz w:val="28"/>
          <w:szCs w:val="28"/>
        </w:rPr>
        <w:t xml:space="preserve"> </w:t>
      </w:r>
      <w:r>
        <w:rPr>
          <w:rFonts w:ascii="Times New Roman" w:hAnsi="Times New Roman" w:cs="Times New Roman"/>
          <w:sz w:val="28"/>
          <w:szCs w:val="28"/>
        </w:rPr>
        <w:t xml:space="preserve">изменений в </w:t>
      </w:r>
      <w:r w:rsidR="00173AF4" w:rsidRPr="006A1755">
        <w:rPr>
          <w:rFonts w:ascii="Times New Roman" w:hAnsi="Times New Roman" w:cs="Times New Roman"/>
          <w:sz w:val="28"/>
          <w:szCs w:val="28"/>
        </w:rPr>
        <w:t>Положени</w:t>
      </w:r>
      <w:r>
        <w:rPr>
          <w:rFonts w:ascii="Times New Roman" w:hAnsi="Times New Roman" w:cs="Times New Roman"/>
          <w:sz w:val="28"/>
          <w:szCs w:val="28"/>
        </w:rPr>
        <w:t>е</w:t>
      </w:r>
      <w:r w:rsidR="00173AF4" w:rsidRPr="006A1755">
        <w:rPr>
          <w:rFonts w:ascii="Times New Roman" w:hAnsi="Times New Roman" w:cs="Times New Roman"/>
          <w:sz w:val="28"/>
          <w:szCs w:val="28"/>
        </w:rPr>
        <w:t xml:space="preserve"> о муниципальном земельном контроле в </w:t>
      </w:r>
      <w:r w:rsidR="00C045E3" w:rsidRPr="006A1755">
        <w:rPr>
          <w:rFonts w:ascii="Times New Roman" w:hAnsi="Times New Roman" w:cs="Times New Roman"/>
          <w:sz w:val="28"/>
          <w:szCs w:val="28"/>
        </w:rPr>
        <w:t>Гуранском</w:t>
      </w:r>
      <w:r w:rsidR="00173AF4" w:rsidRPr="006A1755">
        <w:rPr>
          <w:rFonts w:ascii="Times New Roman" w:hAnsi="Times New Roman" w:cs="Times New Roman"/>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bookmarkStart w:id="0" w:name="_GoBack"/>
      <w:bookmarkEnd w:id="0"/>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C045E3">
        <w:rPr>
          <w:kern w:val="2"/>
          <w:sz w:val="28"/>
          <w:szCs w:val="28"/>
        </w:rPr>
        <w:t>Гуранского</w:t>
      </w:r>
      <w:r w:rsidRPr="009E6D5D">
        <w:rPr>
          <w:kern w:val="2"/>
          <w:sz w:val="28"/>
          <w:szCs w:val="28"/>
        </w:rPr>
        <w:t xml:space="preserve"> муниципального образования, Дума </w:t>
      </w:r>
      <w:r w:rsidR="00C045E3">
        <w:rPr>
          <w:kern w:val="2"/>
          <w:sz w:val="28"/>
          <w:szCs w:val="28"/>
        </w:rPr>
        <w:t>Гуранского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w:t>
      </w:r>
      <w:r w:rsidR="00A90948">
        <w:rPr>
          <w:bCs/>
          <w:kern w:val="2"/>
          <w:sz w:val="28"/>
          <w:szCs w:val="28"/>
        </w:rPr>
        <w:t>Внести изменения в</w:t>
      </w:r>
      <w:r w:rsidRPr="005C5156">
        <w:rPr>
          <w:bCs/>
          <w:kern w:val="2"/>
          <w:sz w:val="28"/>
          <w:szCs w:val="28"/>
        </w:rPr>
        <w:t xml:space="preserve"> Положение о муниципальном земельном контроле в </w:t>
      </w:r>
      <w:r w:rsidR="00C045E3">
        <w:rPr>
          <w:bCs/>
          <w:kern w:val="2"/>
          <w:sz w:val="28"/>
          <w:szCs w:val="28"/>
        </w:rPr>
        <w:t>Гуранском</w:t>
      </w:r>
      <w:r>
        <w:rPr>
          <w:bCs/>
          <w:kern w:val="2"/>
          <w:sz w:val="28"/>
          <w:szCs w:val="28"/>
        </w:rPr>
        <w:t xml:space="preserve"> сельском поселении</w:t>
      </w:r>
      <w:r w:rsidR="00A90948">
        <w:rPr>
          <w:bCs/>
          <w:kern w:val="2"/>
          <w:sz w:val="28"/>
          <w:szCs w:val="28"/>
        </w:rPr>
        <w:t>, утвержденное решением Думы от 29.10.2021 года №17 «</w:t>
      </w:r>
      <w:r w:rsidR="00A90948" w:rsidRPr="00A90948">
        <w:rPr>
          <w:bCs/>
          <w:kern w:val="2"/>
          <w:sz w:val="28"/>
          <w:szCs w:val="28"/>
        </w:rPr>
        <w:t>Об утверждении Положения о муниципальном земельном контроле в Гуранском сельском поселении</w:t>
      </w:r>
      <w:r w:rsidR="00A90948">
        <w:rPr>
          <w:bCs/>
          <w:kern w:val="2"/>
          <w:sz w:val="28"/>
          <w:szCs w:val="28"/>
        </w:rPr>
        <w:t>», изложив его в новой редакции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w:t>
      </w:r>
      <w:r w:rsidR="00A90948">
        <w:rPr>
          <w:bCs/>
          <w:kern w:val="2"/>
          <w:sz w:val="28"/>
          <w:szCs w:val="28"/>
        </w:rPr>
        <w:t xml:space="preserve">  </w:t>
      </w:r>
      <w:r w:rsidRPr="005C5156">
        <w:rPr>
          <w:bCs/>
          <w:kern w:val="2"/>
          <w:sz w:val="28"/>
          <w:szCs w:val="28"/>
        </w:rPr>
        <w:t xml:space="preserve">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C045E3">
        <w:rPr>
          <w:bCs/>
          <w:kern w:val="2"/>
          <w:sz w:val="28"/>
          <w:szCs w:val="28"/>
        </w:rPr>
        <w:t>Гуранском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C045E3">
        <w:rPr>
          <w:rFonts w:ascii="Times New Roman" w:hAnsi="Times New Roman" w:cs="Times New Roman"/>
          <w:b w:val="0"/>
          <w:sz w:val="28"/>
          <w:szCs w:val="28"/>
        </w:rPr>
        <w:t>Гуранского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C045E3">
        <w:rPr>
          <w:rFonts w:ascii="Times New Roman" w:hAnsi="Times New Roman" w:cs="Times New Roman"/>
          <w:b w:val="0"/>
          <w:sz w:val="28"/>
          <w:szCs w:val="28"/>
        </w:rPr>
        <w:t>Гуранского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6A1755">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C045E3">
        <w:rPr>
          <w:rFonts w:ascii="Times New Roman" w:hAnsi="Times New Roman" w:cs="Times New Roman"/>
          <w:b w:val="0"/>
          <w:sz w:val="28"/>
          <w:szCs w:val="28"/>
        </w:rPr>
        <w:t>А.В. Греб</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A90948" w:rsidRDefault="00A90948"/>
    <w:tbl>
      <w:tblPr>
        <w:tblW w:w="9854" w:type="dxa"/>
        <w:tblLook w:val="00A0" w:firstRow="1" w:lastRow="0" w:firstColumn="1" w:lastColumn="0" w:noHBand="0" w:noVBand="0"/>
      </w:tblPr>
      <w:tblGrid>
        <w:gridCol w:w="5637"/>
        <w:gridCol w:w="4217"/>
      </w:tblGrid>
      <w:tr w:rsidR="002B4B55" w:rsidRPr="00DB4F7A" w:rsidTr="00A90948">
        <w:tc>
          <w:tcPr>
            <w:tcW w:w="5637"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C045E3" w:rsidRDefault="00C045E3" w:rsidP="00464E70">
            <w:pPr>
              <w:rPr>
                <w:sz w:val="28"/>
                <w:szCs w:val="28"/>
              </w:rPr>
            </w:pPr>
          </w:p>
          <w:p w:rsidR="002B4B55" w:rsidRPr="00DB4F7A" w:rsidRDefault="002B4B55" w:rsidP="00464E70">
            <w:pPr>
              <w:rPr>
                <w:sz w:val="28"/>
                <w:szCs w:val="28"/>
              </w:rPr>
            </w:pPr>
            <w:r w:rsidRPr="00DB4F7A">
              <w:rPr>
                <w:sz w:val="28"/>
                <w:szCs w:val="28"/>
              </w:rPr>
              <w:lastRenderedPageBreak/>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C045E3">
              <w:rPr>
                <w:spacing w:val="2"/>
                <w:sz w:val="28"/>
                <w:szCs w:val="28"/>
              </w:rPr>
              <w:t>Гуранского</w:t>
            </w:r>
            <w:r>
              <w:rPr>
                <w:spacing w:val="2"/>
                <w:sz w:val="28"/>
                <w:szCs w:val="28"/>
              </w:rPr>
              <w:t xml:space="preserve"> сельского поселения     </w:t>
            </w:r>
          </w:p>
          <w:p w:rsidR="002B4B55" w:rsidRPr="00DB4F7A" w:rsidRDefault="002B4B55" w:rsidP="00A90948">
            <w:pPr>
              <w:jc w:val="both"/>
              <w:rPr>
                <w:sz w:val="28"/>
                <w:szCs w:val="28"/>
              </w:rPr>
            </w:pPr>
            <w:r w:rsidRPr="00DB4F7A">
              <w:rPr>
                <w:spacing w:val="2"/>
                <w:sz w:val="28"/>
                <w:szCs w:val="28"/>
              </w:rPr>
              <w:t>от «</w:t>
            </w:r>
            <w:r w:rsidR="00A90948">
              <w:rPr>
                <w:spacing w:val="2"/>
                <w:sz w:val="28"/>
                <w:szCs w:val="28"/>
              </w:rPr>
              <w:t>20</w:t>
            </w:r>
            <w:r w:rsidRPr="00DB4F7A">
              <w:rPr>
                <w:spacing w:val="2"/>
                <w:sz w:val="28"/>
                <w:szCs w:val="28"/>
              </w:rPr>
              <w:t xml:space="preserve">» </w:t>
            </w:r>
            <w:r w:rsidR="00A90948">
              <w:rPr>
                <w:spacing w:val="2"/>
                <w:sz w:val="28"/>
                <w:szCs w:val="28"/>
              </w:rPr>
              <w:t>янва</w:t>
            </w:r>
            <w:r w:rsidR="00C045E3">
              <w:rPr>
                <w:spacing w:val="2"/>
                <w:sz w:val="28"/>
                <w:szCs w:val="28"/>
              </w:rPr>
              <w:t>ря</w:t>
            </w:r>
            <w:r w:rsidRPr="00DB4F7A">
              <w:rPr>
                <w:spacing w:val="2"/>
                <w:sz w:val="28"/>
                <w:szCs w:val="28"/>
              </w:rPr>
              <w:t xml:space="preserve"> 20</w:t>
            </w:r>
            <w:r w:rsidR="00C045E3">
              <w:rPr>
                <w:spacing w:val="2"/>
                <w:sz w:val="28"/>
                <w:szCs w:val="28"/>
              </w:rPr>
              <w:t>2</w:t>
            </w:r>
            <w:r w:rsidR="00A90948">
              <w:rPr>
                <w:spacing w:val="2"/>
                <w:sz w:val="28"/>
                <w:szCs w:val="28"/>
              </w:rPr>
              <w:t>2</w:t>
            </w:r>
            <w:r w:rsidRPr="00DB4F7A">
              <w:rPr>
                <w:spacing w:val="2"/>
                <w:sz w:val="28"/>
                <w:szCs w:val="28"/>
              </w:rPr>
              <w:t xml:space="preserve"> г. № </w:t>
            </w:r>
            <w:r w:rsidR="00A90948">
              <w:rPr>
                <w:spacing w:val="2"/>
                <w:sz w:val="28"/>
                <w:szCs w:val="28"/>
              </w:rPr>
              <w:t>2</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 xml:space="preserve">о муниципальном земельном контроле </w:t>
      </w:r>
      <w:proofErr w:type="gramStart"/>
      <w:r w:rsidRPr="005C5156">
        <w:rPr>
          <w:b/>
          <w:bCs/>
          <w:sz w:val="28"/>
          <w:szCs w:val="28"/>
        </w:rPr>
        <w:t>в</w:t>
      </w:r>
      <w:proofErr w:type="gramEnd"/>
    </w:p>
    <w:p w:rsidR="00173AF4" w:rsidRPr="005C5156" w:rsidRDefault="00C045E3" w:rsidP="00173AF4">
      <w:pPr>
        <w:jc w:val="center"/>
        <w:rPr>
          <w:i/>
          <w:iCs/>
          <w:sz w:val="28"/>
          <w:szCs w:val="28"/>
        </w:rPr>
      </w:pPr>
      <w:r>
        <w:rPr>
          <w:b/>
          <w:bCs/>
          <w:sz w:val="28"/>
          <w:szCs w:val="28"/>
        </w:rPr>
        <w:t>Гуранском</w:t>
      </w:r>
      <w:r w:rsidR="009E6D5D">
        <w:rPr>
          <w:b/>
          <w:bCs/>
          <w:sz w:val="28"/>
          <w:szCs w:val="28"/>
        </w:rPr>
        <w:t xml:space="preserve"> сельском </w:t>
      </w:r>
      <w:proofErr w:type="gramStart"/>
      <w:r w:rsidR="009E6D5D">
        <w:rPr>
          <w:b/>
          <w:bCs/>
          <w:sz w:val="28"/>
          <w:szCs w:val="28"/>
        </w:rPr>
        <w:t>поселении</w:t>
      </w:r>
      <w:proofErr w:type="gramEnd"/>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C045E3">
        <w:rPr>
          <w:rFonts w:ascii="Times New Roman" w:hAnsi="Times New Roman" w:cs="Times New Roman"/>
          <w:sz w:val="28"/>
          <w:szCs w:val="28"/>
        </w:rPr>
        <w:t>Гуранского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C045E3">
        <w:rPr>
          <w:rFonts w:ascii="Times New Roman" w:hAnsi="Times New Roman" w:cs="Times New Roman"/>
          <w:sz w:val="28"/>
          <w:szCs w:val="28"/>
        </w:rPr>
        <w:t>Гуранского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C045E3" w:rsidP="00173AF4">
      <w:pPr>
        <w:ind w:firstLine="709"/>
        <w:contextualSpacing/>
        <w:jc w:val="both"/>
        <w:rPr>
          <w:sz w:val="28"/>
          <w:szCs w:val="28"/>
        </w:rPr>
      </w:pPr>
      <w:r>
        <w:rPr>
          <w:sz w:val="28"/>
          <w:szCs w:val="28"/>
        </w:rPr>
        <w:t xml:space="preserve">1.3. Муниципальный </w:t>
      </w:r>
      <w:r w:rsidR="00173AF4" w:rsidRPr="005C5156">
        <w:rPr>
          <w:sz w:val="28"/>
          <w:szCs w:val="28"/>
        </w:rPr>
        <w:t xml:space="preserve">земельный контроль осуществляется администрацией </w:t>
      </w:r>
      <w:r>
        <w:rPr>
          <w:sz w:val="28"/>
          <w:szCs w:val="28"/>
        </w:rPr>
        <w:t>Гуранского</w:t>
      </w:r>
      <w:r w:rsidR="009E6D5D">
        <w:rPr>
          <w:sz w:val="28"/>
          <w:szCs w:val="28"/>
        </w:rPr>
        <w:t xml:space="preserve"> сельского поселения</w:t>
      </w:r>
      <w:r w:rsidR="00173AF4"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C045E3">
        <w:rPr>
          <w:color w:val="000000" w:themeColor="text1"/>
          <w:sz w:val="28"/>
          <w:szCs w:val="28"/>
          <w:shd w:val="clear" w:color="auto" w:fill="FFFFFF" w:themeFill="background1"/>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 xml:space="preserve">т права, </w:t>
      </w:r>
      <w:proofErr w:type="gramStart"/>
      <w:r w:rsidR="00173AF4" w:rsidRPr="005C5156">
        <w:rPr>
          <w:sz w:val="28"/>
          <w:szCs w:val="28"/>
        </w:rPr>
        <w:t>нес</w:t>
      </w:r>
      <w:r>
        <w:rPr>
          <w:sz w:val="28"/>
          <w:szCs w:val="28"/>
        </w:rPr>
        <w:t>е</w:t>
      </w:r>
      <w:r w:rsidR="00173AF4" w:rsidRPr="005C5156">
        <w:rPr>
          <w:sz w:val="28"/>
          <w:szCs w:val="28"/>
        </w:rPr>
        <w:t>т обязанности</w:t>
      </w:r>
      <w:proofErr w:type="gramEnd"/>
      <w:r w:rsidR="00173AF4"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 xml:space="preserve">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w:t>
      </w:r>
      <w:proofErr w:type="gramEnd"/>
      <w:r w:rsidRPr="00FE3C8C">
        <w:rPr>
          <w:rFonts w:ascii="Times New Roman" w:hAnsi="Times New Roman" w:cs="Times New Roman"/>
          <w:sz w:val="28"/>
          <w:szCs w:val="28"/>
        </w:rPr>
        <w:t xml:space="preserve">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C045E3">
        <w:rPr>
          <w:rFonts w:ascii="Times New Roman" w:hAnsi="Times New Roman" w:cs="Times New Roman"/>
          <w:sz w:val="28"/>
          <w:szCs w:val="28"/>
        </w:rPr>
        <w:t>Гуранского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10"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C045E3">
        <w:rPr>
          <w:rFonts w:ascii="Times New Roman" w:hAnsi="Times New Roman" w:cs="Times New Roman"/>
          <w:sz w:val="28"/>
          <w:szCs w:val="28"/>
        </w:rPr>
        <w:t>Гуранского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5156">
        <w:rPr>
          <w:rFonts w:ascii="Times New Roman" w:hAnsi="Times New Roman" w:cs="Times New Roman"/>
          <w:sz w:val="28"/>
          <w:szCs w:val="28"/>
        </w:rPr>
        <w:t>микропредприятия</w:t>
      </w:r>
      <w:proofErr w:type="spellEnd"/>
      <w:r w:rsidRPr="005C5156">
        <w:rPr>
          <w:rFonts w:ascii="Times New Roman" w:hAnsi="Times New Roman" w:cs="Times New Roman"/>
          <w:sz w:val="28"/>
          <w:szCs w:val="28"/>
        </w:rPr>
        <w:t xml:space="preserve">.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w:t>
      </w:r>
      <w:r w:rsidR="00934768">
        <w:rPr>
          <w:rFonts w:ascii="Times New Roman" w:hAnsi="Times New Roman" w:cs="Times New Roman"/>
          <w:sz w:val="28"/>
          <w:szCs w:val="28"/>
        </w:rPr>
        <w:t>4</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xml:space="preserve">. Контрольные мероприятия, проводимые с взаимодействием с контролируемыми лицами, осуществляются по основаниям, </w:t>
      </w:r>
      <w:r w:rsidRPr="005C5156">
        <w:rPr>
          <w:rFonts w:ascii="Times New Roman" w:hAnsi="Times New Roman" w:cs="Times New Roman"/>
          <w:sz w:val="28"/>
          <w:szCs w:val="28"/>
        </w:rPr>
        <w:lastRenderedPageBreak/>
        <w:t>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проведении</w:t>
      </w:r>
      <w:proofErr w:type="gramEnd"/>
      <w:r w:rsidRPr="005C5156">
        <w:rPr>
          <w:rFonts w:ascii="Times New Roman" w:hAnsi="Times New Roman" w:cs="Times New Roman"/>
          <w:sz w:val="28"/>
          <w:szCs w:val="28"/>
        </w:rPr>
        <w:t xml:space="preserve">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5156">
        <w:rPr>
          <w:sz w:val="28"/>
          <w:szCs w:val="28"/>
        </w:rPr>
        <w:t xml:space="preserve">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C5156">
        <w:rPr>
          <w:sz w:val="28"/>
          <w:szCs w:val="28"/>
          <w:shd w:val="clear" w:color="auto" w:fill="FFFFFF"/>
        </w:rPr>
        <w:t xml:space="preserve"> </w:t>
      </w:r>
      <w:proofErr w:type="gramStart"/>
      <w:r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2"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5C5156">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C5156">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C5156">
        <w:rPr>
          <w:rFonts w:ascii="Times New Roman" w:hAnsi="Times New Roman" w:cs="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proofErr w:type="gramStart"/>
      <w:r w:rsidRPr="005C5156">
        <w:rPr>
          <w:rFonts w:ascii="Times New Roman" w:hAnsi="Times New Roman" w:cs="Times New Roman"/>
          <w:sz w:val="28"/>
          <w:szCs w:val="28"/>
          <w:shd w:val="clear" w:color="auto" w:fill="FFFFFF"/>
        </w:rPr>
        <w:t>обращения</w:t>
      </w:r>
      <w:proofErr w:type="gramEnd"/>
      <w:r w:rsidRPr="005C5156">
        <w:rPr>
          <w:rFonts w:ascii="Times New Roman" w:hAnsi="Times New Roman" w:cs="Times New Roman"/>
          <w:sz w:val="28"/>
          <w:szCs w:val="28"/>
          <w:shd w:val="clear" w:color="auto" w:fill="FFFFFF"/>
        </w:rPr>
        <w:t xml:space="preserve"> контролируемого лица в администрацию (но не более чем на 20 дней), при одновременном </w:t>
      </w:r>
      <w:proofErr w:type="gramStart"/>
      <w:r w:rsidRPr="005C5156">
        <w:rPr>
          <w:rFonts w:ascii="Times New Roman" w:hAnsi="Times New Roman" w:cs="Times New Roman"/>
          <w:sz w:val="28"/>
          <w:szCs w:val="28"/>
          <w:shd w:val="clear" w:color="auto" w:fill="FFFFFF"/>
        </w:rPr>
        <w:t>соблюдении</w:t>
      </w:r>
      <w:proofErr w:type="gramEnd"/>
      <w:r w:rsidRPr="005C5156">
        <w:rPr>
          <w:rFonts w:ascii="Times New Roman" w:hAnsi="Times New Roman" w:cs="Times New Roman"/>
          <w:sz w:val="28"/>
          <w:szCs w:val="28"/>
          <w:shd w:val="clear" w:color="auto" w:fill="FFFFFF"/>
        </w:rPr>
        <w:t xml:space="preserve">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w:t>
      </w:r>
      <w:r w:rsidRPr="005C5156">
        <w:rPr>
          <w:rFonts w:ascii="Times New Roman" w:hAnsi="Times New Roman" w:cs="Times New Roman"/>
          <w:sz w:val="28"/>
          <w:szCs w:val="28"/>
        </w:rPr>
        <w:lastRenderedPageBreak/>
        <w:t>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w:t>
      </w:r>
      <w:r w:rsidRPr="005C5156">
        <w:rPr>
          <w:rFonts w:ascii="Times New Roman" w:hAnsi="Times New Roman" w:cs="Times New Roman"/>
          <w:sz w:val="28"/>
          <w:szCs w:val="28"/>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5C5156">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не устранения в установленный срок нарушений, указанных в предусмотренном подпунктом 1 пункта 4.2</w:t>
      </w:r>
      <w:r w:rsidR="00934768">
        <w:rPr>
          <w:rFonts w:ascii="Times New Roman" w:hAnsi="Times New Roman" w:cs="Times New Roman"/>
          <w:sz w:val="28"/>
          <w:szCs w:val="28"/>
        </w:rPr>
        <w:t>2</w:t>
      </w:r>
      <w:r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73AF4" w:rsidRPr="005C5156" w:rsidRDefault="00173AF4" w:rsidP="00173AF4">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w:t>
      </w:r>
      <w:proofErr w:type="gramEnd"/>
      <w:r w:rsidRPr="005C5156">
        <w:rPr>
          <w:sz w:val="28"/>
          <w:szCs w:val="28"/>
        </w:rPr>
        <w:t xml:space="preserve">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5C5156">
        <w:rPr>
          <w:rFonts w:ascii="Times New Roman" w:hAnsi="Times New Roman" w:cs="Times New Roman"/>
          <w:sz w:val="28"/>
          <w:szCs w:val="28"/>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5C5156">
        <w:rPr>
          <w:sz w:val="28"/>
          <w:szCs w:val="28"/>
        </w:rPr>
        <w:lastRenderedPageBreak/>
        <w:t>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6. Ключевые показатели </w:t>
      </w:r>
      <w:proofErr w:type="gramStart"/>
      <w:r w:rsidRPr="005C5156">
        <w:rPr>
          <w:rFonts w:ascii="Times New Roman" w:hAnsi="Times New Roman" w:cs="Times New Roman"/>
          <w:b/>
          <w:bCs/>
          <w:sz w:val="28"/>
          <w:szCs w:val="28"/>
        </w:rPr>
        <w:t>муниципального</w:t>
      </w:r>
      <w:proofErr w:type="gramEnd"/>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C045E3">
        <w:rPr>
          <w:rFonts w:ascii="Times New Roman" w:hAnsi="Times New Roman" w:cs="Times New Roman"/>
          <w:sz w:val="28"/>
          <w:szCs w:val="28"/>
        </w:rPr>
        <w:t>Гуранского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C045E3">
        <w:rPr>
          <w:rFonts w:ascii="Times New Roman" w:hAnsi="Times New Roman" w:cs="Times New Roman"/>
          <w:sz w:val="24"/>
          <w:szCs w:val="24"/>
        </w:rPr>
        <w:t>Гуранском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C045E3">
        <w:rPr>
          <w:rFonts w:ascii="Times New Roman" w:hAnsi="Times New Roman" w:cs="Times New Roman"/>
          <w:sz w:val="24"/>
          <w:szCs w:val="24"/>
        </w:rPr>
        <w:t>Гуранском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 xml:space="preserve">внеплановых проверок при осуществлении </w:t>
      </w:r>
      <w:proofErr w:type="gramStart"/>
      <w:r w:rsidRPr="005C5156">
        <w:rPr>
          <w:rFonts w:ascii="Times New Roman" w:hAnsi="Times New Roman" w:cs="Times New Roman"/>
          <w:sz w:val="28"/>
          <w:szCs w:val="28"/>
        </w:rPr>
        <w:t>муниципального</w:t>
      </w:r>
      <w:proofErr w:type="gramEnd"/>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68" w:rsidRDefault="00CD1368" w:rsidP="002B4B55">
      <w:r>
        <w:separator/>
      </w:r>
    </w:p>
  </w:endnote>
  <w:endnote w:type="continuationSeparator" w:id="0">
    <w:p w:rsidR="00CD1368" w:rsidRDefault="00CD1368"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68" w:rsidRDefault="00CD1368" w:rsidP="002B4B55">
      <w:r>
        <w:separator/>
      </w:r>
    </w:p>
  </w:footnote>
  <w:footnote w:type="continuationSeparator" w:id="0">
    <w:p w:rsidR="00CD1368" w:rsidRDefault="00CD1368"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67561"/>
    <w:rsid w:val="002B4B55"/>
    <w:rsid w:val="00397E99"/>
    <w:rsid w:val="005622E1"/>
    <w:rsid w:val="00612D6F"/>
    <w:rsid w:val="00615C66"/>
    <w:rsid w:val="006A1755"/>
    <w:rsid w:val="00934768"/>
    <w:rsid w:val="009E6D5D"/>
    <w:rsid w:val="00A90948"/>
    <w:rsid w:val="00A94BB8"/>
    <w:rsid w:val="00B253CC"/>
    <w:rsid w:val="00C045E3"/>
    <w:rsid w:val="00CD1368"/>
    <w:rsid w:val="00E840E6"/>
    <w:rsid w:val="00EA51DB"/>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34768"/>
    <w:rPr>
      <w:rFonts w:ascii="Tahoma" w:hAnsi="Tahoma" w:cs="Tahoma"/>
      <w:sz w:val="16"/>
      <w:szCs w:val="16"/>
    </w:rPr>
  </w:style>
  <w:style w:type="character" w:customStyle="1" w:styleId="ac">
    <w:name w:val="Текст выноски Знак"/>
    <w:basedOn w:val="a0"/>
    <w:link w:val="ab"/>
    <w:uiPriority w:val="99"/>
    <w:semiHidden/>
    <w:rsid w:val="009347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34768"/>
    <w:rPr>
      <w:rFonts w:ascii="Tahoma" w:hAnsi="Tahoma" w:cs="Tahoma"/>
      <w:sz w:val="16"/>
      <w:szCs w:val="16"/>
    </w:rPr>
  </w:style>
  <w:style w:type="character" w:customStyle="1" w:styleId="ac">
    <w:name w:val="Текст выноски Знак"/>
    <w:basedOn w:val="a0"/>
    <w:link w:val="ab"/>
    <w:uiPriority w:val="99"/>
    <w:semiHidden/>
    <w:rsid w:val="009347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7D2CC00-6742-4625-8AFD-8F38F98C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6123</Words>
  <Characters>34904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KOMP</cp:lastModifiedBy>
  <cp:revision>2</cp:revision>
  <cp:lastPrinted>2022-01-31T07:06:00Z</cp:lastPrinted>
  <dcterms:created xsi:type="dcterms:W3CDTF">2022-01-31T07:12:00Z</dcterms:created>
  <dcterms:modified xsi:type="dcterms:W3CDTF">2022-01-31T07:12:00Z</dcterms:modified>
</cp:coreProperties>
</file>