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39" w:rsidRPr="001A6539" w:rsidRDefault="001A6539" w:rsidP="001A6539">
      <w:pPr>
        <w:tabs>
          <w:tab w:val="left" w:pos="4215"/>
          <w:tab w:val="center" w:pos="4723"/>
        </w:tabs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  <w:r w:rsidRPr="001A6539">
        <w:rPr>
          <w:b/>
          <w:sz w:val="32"/>
          <w:szCs w:val="32"/>
        </w:rPr>
        <w:t>Иркутская область</w:t>
      </w:r>
    </w:p>
    <w:p w:rsidR="001A6539" w:rsidRPr="001A6539" w:rsidRDefault="001A6539" w:rsidP="001A6539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1A6539">
        <w:rPr>
          <w:b/>
          <w:sz w:val="32"/>
          <w:szCs w:val="32"/>
        </w:rPr>
        <w:t>Тулунский район</w:t>
      </w:r>
    </w:p>
    <w:p w:rsidR="001A6539" w:rsidRPr="001A6539" w:rsidRDefault="001A6539" w:rsidP="001A6539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</w:p>
    <w:p w:rsidR="001A6539" w:rsidRPr="001A6539" w:rsidRDefault="001A6539" w:rsidP="001A6539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1A6539">
        <w:rPr>
          <w:b/>
          <w:sz w:val="32"/>
          <w:szCs w:val="32"/>
        </w:rPr>
        <w:t>Дума Гуранского сельского поселения</w:t>
      </w:r>
    </w:p>
    <w:p w:rsidR="001A6539" w:rsidRPr="001A6539" w:rsidRDefault="001A6539" w:rsidP="001A6539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</w:p>
    <w:p w:rsidR="001A6539" w:rsidRPr="001A6539" w:rsidRDefault="001A6539" w:rsidP="001A6539">
      <w:pPr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  <w:r w:rsidRPr="001A6539">
        <w:rPr>
          <w:b/>
          <w:sz w:val="36"/>
          <w:szCs w:val="36"/>
        </w:rPr>
        <w:t xml:space="preserve">Р Е Ш Е Н И Е         </w:t>
      </w:r>
    </w:p>
    <w:p w:rsidR="001A6539" w:rsidRPr="001A6539" w:rsidRDefault="001A6539" w:rsidP="001A6539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</w:p>
    <w:p w:rsidR="001A6539" w:rsidRPr="00035112" w:rsidRDefault="001A6539" w:rsidP="001A6539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1A6539">
        <w:rPr>
          <w:b/>
          <w:sz w:val="32"/>
          <w:szCs w:val="32"/>
        </w:rPr>
        <w:t xml:space="preserve">   </w:t>
      </w:r>
      <w:r w:rsidRPr="00035112">
        <w:rPr>
          <w:b/>
          <w:sz w:val="28"/>
          <w:szCs w:val="28"/>
        </w:rPr>
        <w:t xml:space="preserve"> </w:t>
      </w:r>
      <w:r w:rsidR="00AB7864">
        <w:rPr>
          <w:b/>
          <w:sz w:val="28"/>
          <w:szCs w:val="28"/>
        </w:rPr>
        <w:t>03</w:t>
      </w:r>
      <w:r w:rsidR="00152516" w:rsidRPr="00035112">
        <w:rPr>
          <w:b/>
          <w:sz w:val="28"/>
          <w:szCs w:val="28"/>
        </w:rPr>
        <w:t>.03.2020</w:t>
      </w:r>
      <w:r w:rsidRPr="00035112">
        <w:rPr>
          <w:b/>
          <w:sz w:val="28"/>
          <w:szCs w:val="28"/>
        </w:rPr>
        <w:t xml:space="preserve"> года                                      </w:t>
      </w:r>
      <w:r w:rsidR="00035112">
        <w:rPr>
          <w:b/>
          <w:sz w:val="28"/>
          <w:szCs w:val="28"/>
        </w:rPr>
        <w:t xml:space="preserve">                </w:t>
      </w:r>
      <w:r w:rsidRPr="00035112">
        <w:rPr>
          <w:b/>
          <w:sz w:val="28"/>
          <w:szCs w:val="28"/>
        </w:rPr>
        <w:t xml:space="preserve">                                    № </w:t>
      </w:r>
      <w:r w:rsidR="00AB7864">
        <w:rPr>
          <w:b/>
          <w:sz w:val="28"/>
          <w:szCs w:val="28"/>
        </w:rPr>
        <w:t>1</w:t>
      </w:r>
      <w:r w:rsidRPr="00035112">
        <w:rPr>
          <w:b/>
          <w:sz w:val="28"/>
          <w:szCs w:val="28"/>
        </w:rPr>
        <w:t xml:space="preserve">   </w:t>
      </w:r>
    </w:p>
    <w:p w:rsidR="001A6539" w:rsidRPr="001A6539" w:rsidRDefault="001A6539" w:rsidP="001A6539">
      <w:pPr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1A6539">
        <w:rPr>
          <w:b/>
          <w:sz w:val="32"/>
          <w:szCs w:val="32"/>
        </w:rPr>
        <w:t xml:space="preserve">                                            </w:t>
      </w:r>
    </w:p>
    <w:p w:rsidR="001A6539" w:rsidRPr="001A6539" w:rsidRDefault="001A6539" w:rsidP="001A6539">
      <w:pPr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1A6539">
        <w:rPr>
          <w:b/>
          <w:sz w:val="32"/>
          <w:szCs w:val="32"/>
        </w:rPr>
        <w:t xml:space="preserve">                                                         с. Гуран</w:t>
      </w:r>
    </w:p>
    <w:p w:rsidR="001A6539" w:rsidRPr="001A6539" w:rsidRDefault="001A6539" w:rsidP="001A6539">
      <w:pPr>
        <w:overflowPunct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1A6539" w:rsidRPr="001A6539" w:rsidRDefault="001A6539" w:rsidP="001A6539">
      <w:pPr>
        <w:overflowPunct/>
        <w:ind w:firstLine="720"/>
        <w:jc w:val="both"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1A6539" w:rsidRPr="00035112" w:rsidRDefault="001A6539" w:rsidP="00AB7864">
      <w:pPr>
        <w:overflowPunct/>
        <w:ind w:right="4140" w:firstLine="720"/>
        <w:textAlignment w:val="auto"/>
        <w:rPr>
          <w:rFonts w:eastAsia="Calibri"/>
          <w:b/>
          <w:sz w:val="28"/>
          <w:szCs w:val="28"/>
          <w:lang w:eastAsia="en-US"/>
        </w:rPr>
      </w:pPr>
      <w:r w:rsidRPr="00035112">
        <w:rPr>
          <w:rFonts w:eastAsia="Calibri"/>
          <w:b/>
          <w:sz w:val="28"/>
          <w:szCs w:val="28"/>
          <w:lang w:eastAsia="en-US"/>
        </w:rPr>
        <w:t>О</w:t>
      </w:r>
      <w:r w:rsidR="00AB7864">
        <w:rPr>
          <w:rFonts w:eastAsia="Calibri"/>
          <w:b/>
          <w:sz w:val="28"/>
          <w:szCs w:val="28"/>
          <w:lang w:eastAsia="en-US"/>
        </w:rPr>
        <w:t>б</w:t>
      </w:r>
      <w:r w:rsidRPr="00035112">
        <w:rPr>
          <w:rFonts w:eastAsia="Calibri"/>
          <w:b/>
          <w:sz w:val="28"/>
          <w:szCs w:val="28"/>
          <w:lang w:eastAsia="en-US"/>
        </w:rPr>
        <w:t xml:space="preserve"> </w:t>
      </w:r>
      <w:r w:rsidR="00AB7864">
        <w:rPr>
          <w:rFonts w:eastAsia="Calibri"/>
          <w:b/>
          <w:sz w:val="28"/>
          <w:szCs w:val="28"/>
          <w:lang w:eastAsia="en-US"/>
        </w:rPr>
        <w:t>установлении границ</w:t>
      </w:r>
      <w:r w:rsidR="00152516" w:rsidRPr="00035112">
        <w:rPr>
          <w:rFonts w:eastAsia="Calibri"/>
          <w:b/>
          <w:sz w:val="28"/>
          <w:szCs w:val="28"/>
          <w:lang w:eastAsia="en-US"/>
        </w:rPr>
        <w:t xml:space="preserve">  территориального общественного самоуправления</w:t>
      </w:r>
    </w:p>
    <w:p w:rsidR="001A6539" w:rsidRPr="001A6539" w:rsidRDefault="001A6539" w:rsidP="001A6539">
      <w:pPr>
        <w:overflowPunct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1A6539" w:rsidRPr="001A6539" w:rsidRDefault="001A6539" w:rsidP="001A6539">
      <w:pPr>
        <w:overflowPunct/>
        <w:ind w:firstLine="720"/>
        <w:jc w:val="both"/>
        <w:textAlignment w:val="auto"/>
        <w:rPr>
          <w:sz w:val="28"/>
          <w:szCs w:val="28"/>
        </w:rPr>
      </w:pPr>
      <w:r w:rsidRPr="001A6539">
        <w:rPr>
          <w:sz w:val="28"/>
          <w:szCs w:val="28"/>
        </w:rPr>
        <w:t xml:space="preserve">В соответствии </w:t>
      </w:r>
      <w:r w:rsidR="00152516">
        <w:rPr>
          <w:sz w:val="28"/>
          <w:szCs w:val="28"/>
        </w:rPr>
        <w:t xml:space="preserve"> с главой  3, </w:t>
      </w:r>
      <w:r w:rsidRPr="001A6539">
        <w:rPr>
          <w:sz w:val="28"/>
          <w:szCs w:val="28"/>
        </w:rPr>
        <w:t>стать</w:t>
      </w:r>
      <w:r w:rsidR="00152516">
        <w:rPr>
          <w:sz w:val="28"/>
          <w:szCs w:val="28"/>
        </w:rPr>
        <w:t>и</w:t>
      </w:r>
      <w:r w:rsidRPr="001A6539">
        <w:rPr>
          <w:sz w:val="28"/>
          <w:szCs w:val="28"/>
        </w:rPr>
        <w:t xml:space="preserve"> </w:t>
      </w:r>
      <w:r w:rsidR="00152516">
        <w:rPr>
          <w:sz w:val="28"/>
          <w:szCs w:val="28"/>
        </w:rPr>
        <w:t>16</w:t>
      </w:r>
      <w:r w:rsidRPr="001A6539">
        <w:rPr>
          <w:sz w:val="28"/>
          <w:szCs w:val="28"/>
        </w:rPr>
        <w:t xml:space="preserve"> </w:t>
      </w:r>
      <w:r w:rsidR="00152516">
        <w:rPr>
          <w:sz w:val="28"/>
          <w:szCs w:val="28"/>
        </w:rPr>
        <w:t>«О</w:t>
      </w:r>
      <w:r w:rsidR="00152516" w:rsidRPr="00152516">
        <w:t xml:space="preserve"> </w:t>
      </w:r>
      <w:r w:rsidR="00152516" w:rsidRPr="00152516">
        <w:rPr>
          <w:sz w:val="28"/>
          <w:szCs w:val="28"/>
        </w:rPr>
        <w:t>территориально</w:t>
      </w:r>
      <w:r w:rsidR="00152516">
        <w:rPr>
          <w:sz w:val="28"/>
          <w:szCs w:val="28"/>
        </w:rPr>
        <w:t>м</w:t>
      </w:r>
      <w:r w:rsidR="00152516" w:rsidRPr="00152516">
        <w:rPr>
          <w:sz w:val="28"/>
          <w:szCs w:val="28"/>
        </w:rPr>
        <w:t xml:space="preserve"> общественно</w:t>
      </w:r>
      <w:r w:rsidR="00152516">
        <w:rPr>
          <w:sz w:val="28"/>
          <w:szCs w:val="28"/>
        </w:rPr>
        <w:t>м</w:t>
      </w:r>
      <w:r w:rsidR="00152516" w:rsidRPr="00152516">
        <w:rPr>
          <w:sz w:val="28"/>
          <w:szCs w:val="28"/>
        </w:rPr>
        <w:t xml:space="preserve"> самоуправлени</w:t>
      </w:r>
      <w:r w:rsidR="00152516">
        <w:rPr>
          <w:sz w:val="28"/>
          <w:szCs w:val="28"/>
        </w:rPr>
        <w:t xml:space="preserve">и» </w:t>
      </w:r>
      <w:r w:rsidRPr="001A6539">
        <w:rPr>
          <w:spacing w:val="-2"/>
          <w:sz w:val="28"/>
          <w:szCs w:val="28"/>
        </w:rPr>
        <w:t xml:space="preserve">Устава </w:t>
      </w:r>
      <w:r w:rsidRPr="001A6539">
        <w:rPr>
          <w:sz w:val="28"/>
          <w:szCs w:val="28"/>
        </w:rPr>
        <w:t>Гуранского муниципального образования</w:t>
      </w:r>
      <w:r w:rsidR="00152516">
        <w:rPr>
          <w:sz w:val="28"/>
          <w:szCs w:val="28"/>
        </w:rPr>
        <w:t>, на основании заявления инициативной группы</w:t>
      </w:r>
      <w:r w:rsidRPr="001A6539">
        <w:rPr>
          <w:sz w:val="28"/>
          <w:szCs w:val="28"/>
        </w:rPr>
        <w:t xml:space="preserve">, Дума Гуранского сельского поселения </w:t>
      </w:r>
    </w:p>
    <w:p w:rsidR="001A6539" w:rsidRPr="001A6539" w:rsidRDefault="001A6539" w:rsidP="001A6539">
      <w:pPr>
        <w:overflowPunct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1A6539" w:rsidRPr="00152516" w:rsidRDefault="001A6539" w:rsidP="001A6539">
      <w:pPr>
        <w:overflowPunct/>
        <w:ind w:firstLine="540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152516">
        <w:rPr>
          <w:rFonts w:eastAsia="Calibri"/>
          <w:b/>
          <w:sz w:val="28"/>
          <w:szCs w:val="28"/>
          <w:lang w:eastAsia="en-US"/>
        </w:rPr>
        <w:t>РЕШИЛА:</w:t>
      </w:r>
    </w:p>
    <w:p w:rsidR="001A6539" w:rsidRPr="001A6539" w:rsidRDefault="001A6539" w:rsidP="001A6539">
      <w:pPr>
        <w:overflowPunct/>
        <w:textAlignment w:val="auto"/>
        <w:outlineLvl w:val="0"/>
        <w:rPr>
          <w:b/>
          <w:sz w:val="28"/>
          <w:szCs w:val="28"/>
        </w:rPr>
      </w:pPr>
    </w:p>
    <w:p w:rsidR="001A6539" w:rsidRPr="001A6539" w:rsidRDefault="001A6539" w:rsidP="001A6539">
      <w:pPr>
        <w:overflowPunct/>
        <w:ind w:firstLine="540"/>
        <w:jc w:val="both"/>
        <w:textAlignment w:val="auto"/>
        <w:outlineLvl w:val="0"/>
        <w:rPr>
          <w:b/>
          <w:sz w:val="28"/>
          <w:szCs w:val="28"/>
        </w:rPr>
      </w:pPr>
      <w:r w:rsidRPr="001A6539">
        <w:rPr>
          <w:sz w:val="28"/>
          <w:szCs w:val="28"/>
        </w:rPr>
        <w:t xml:space="preserve">1. </w:t>
      </w:r>
      <w:r w:rsidR="00AB7864">
        <w:rPr>
          <w:sz w:val="28"/>
          <w:szCs w:val="28"/>
        </w:rPr>
        <w:t>Установить границы</w:t>
      </w:r>
      <w:r w:rsidR="00152516">
        <w:rPr>
          <w:sz w:val="28"/>
          <w:szCs w:val="28"/>
        </w:rPr>
        <w:t xml:space="preserve"> территории</w:t>
      </w:r>
      <w:r w:rsidRPr="001A6539">
        <w:rPr>
          <w:sz w:val="28"/>
          <w:szCs w:val="28"/>
        </w:rPr>
        <w:t xml:space="preserve"> </w:t>
      </w:r>
      <w:r w:rsidR="00152516" w:rsidRPr="00152516">
        <w:rPr>
          <w:sz w:val="28"/>
          <w:szCs w:val="28"/>
        </w:rPr>
        <w:t>территориально</w:t>
      </w:r>
      <w:r w:rsidR="00AB7864">
        <w:rPr>
          <w:sz w:val="28"/>
          <w:szCs w:val="28"/>
        </w:rPr>
        <w:t>го</w:t>
      </w:r>
      <w:r w:rsidR="00152516" w:rsidRPr="00152516">
        <w:rPr>
          <w:sz w:val="28"/>
          <w:szCs w:val="28"/>
        </w:rPr>
        <w:t xml:space="preserve"> общественно</w:t>
      </w:r>
      <w:r w:rsidR="00AB7864">
        <w:rPr>
          <w:sz w:val="28"/>
          <w:szCs w:val="28"/>
        </w:rPr>
        <w:t>го</w:t>
      </w:r>
      <w:r w:rsidR="00152516" w:rsidRPr="00152516">
        <w:rPr>
          <w:sz w:val="28"/>
          <w:szCs w:val="28"/>
        </w:rPr>
        <w:t xml:space="preserve"> самоуправлени</w:t>
      </w:r>
      <w:r w:rsidR="00AB7864">
        <w:rPr>
          <w:sz w:val="28"/>
          <w:szCs w:val="28"/>
        </w:rPr>
        <w:t xml:space="preserve">я (ТОС) </w:t>
      </w:r>
      <w:r w:rsidR="00152516">
        <w:rPr>
          <w:sz w:val="28"/>
          <w:szCs w:val="28"/>
        </w:rPr>
        <w:t>в соответствии с данным описанием (Приложение)</w:t>
      </w:r>
      <w:r w:rsidRPr="001A6539">
        <w:rPr>
          <w:bCs/>
          <w:sz w:val="28"/>
          <w:szCs w:val="28"/>
          <w:shd w:val="clear" w:color="auto" w:fill="FFFFFF"/>
        </w:rPr>
        <w:t>.</w:t>
      </w:r>
      <w:r w:rsidRPr="001A6539">
        <w:rPr>
          <w:b/>
          <w:sz w:val="28"/>
          <w:szCs w:val="28"/>
        </w:rPr>
        <w:t xml:space="preserve"> </w:t>
      </w:r>
    </w:p>
    <w:p w:rsidR="001A6539" w:rsidRPr="001A6539" w:rsidRDefault="001A6539" w:rsidP="001A6539">
      <w:pPr>
        <w:overflowPunct/>
        <w:ind w:firstLine="540"/>
        <w:jc w:val="both"/>
        <w:textAlignment w:val="auto"/>
        <w:outlineLvl w:val="0"/>
        <w:rPr>
          <w:sz w:val="28"/>
          <w:szCs w:val="28"/>
        </w:rPr>
      </w:pPr>
      <w:r w:rsidRPr="001A6539">
        <w:rPr>
          <w:sz w:val="28"/>
          <w:szCs w:val="28"/>
        </w:rPr>
        <w:t xml:space="preserve">2. Опубликовать настоящее решение в газете «Гуранский вестник» и разместить на официальном сайте Администрации Гуранского сельского поселения в информационно-телекоммуникационной сети «Интернет».          </w:t>
      </w:r>
    </w:p>
    <w:p w:rsidR="001A6539" w:rsidRPr="001A6539" w:rsidRDefault="001A6539" w:rsidP="001A6539">
      <w:pPr>
        <w:overflowPunct/>
        <w:ind w:firstLine="540"/>
        <w:jc w:val="both"/>
        <w:textAlignment w:val="auto"/>
        <w:outlineLvl w:val="0"/>
        <w:rPr>
          <w:sz w:val="28"/>
          <w:szCs w:val="28"/>
        </w:rPr>
      </w:pPr>
    </w:p>
    <w:p w:rsidR="001A6539" w:rsidRPr="001A6539" w:rsidRDefault="001A6539" w:rsidP="001A6539">
      <w:pPr>
        <w:overflowPunct/>
        <w:jc w:val="both"/>
        <w:textAlignment w:val="auto"/>
        <w:outlineLvl w:val="0"/>
        <w:rPr>
          <w:bCs/>
          <w:sz w:val="28"/>
          <w:szCs w:val="28"/>
        </w:rPr>
      </w:pPr>
    </w:p>
    <w:p w:rsidR="001A6539" w:rsidRPr="001A6539" w:rsidRDefault="001A6539" w:rsidP="001A6539">
      <w:pPr>
        <w:overflowPunct/>
        <w:jc w:val="both"/>
        <w:textAlignment w:val="auto"/>
        <w:outlineLvl w:val="0"/>
        <w:rPr>
          <w:bCs/>
          <w:sz w:val="28"/>
          <w:szCs w:val="28"/>
        </w:rPr>
      </w:pPr>
    </w:p>
    <w:p w:rsidR="001A6539" w:rsidRPr="001A6539" w:rsidRDefault="001A6539" w:rsidP="001A6539">
      <w:pPr>
        <w:overflowPunct/>
        <w:jc w:val="both"/>
        <w:textAlignment w:val="auto"/>
        <w:outlineLvl w:val="0"/>
        <w:rPr>
          <w:bCs/>
          <w:sz w:val="28"/>
          <w:szCs w:val="28"/>
        </w:rPr>
      </w:pPr>
    </w:p>
    <w:p w:rsidR="001A6539" w:rsidRPr="001A6539" w:rsidRDefault="001A6539" w:rsidP="001A6539">
      <w:pPr>
        <w:overflowPunct/>
        <w:jc w:val="both"/>
        <w:textAlignment w:val="auto"/>
        <w:outlineLvl w:val="0"/>
        <w:rPr>
          <w:bCs/>
          <w:sz w:val="28"/>
          <w:szCs w:val="28"/>
        </w:rPr>
      </w:pPr>
    </w:p>
    <w:p w:rsidR="001A6539" w:rsidRPr="001A6539" w:rsidRDefault="001A6539" w:rsidP="001A6539">
      <w:pPr>
        <w:overflowPunct/>
        <w:jc w:val="both"/>
        <w:textAlignment w:val="auto"/>
        <w:outlineLvl w:val="0"/>
        <w:rPr>
          <w:bCs/>
          <w:sz w:val="28"/>
          <w:szCs w:val="28"/>
        </w:rPr>
      </w:pPr>
    </w:p>
    <w:p w:rsidR="00C33E60" w:rsidRPr="001A6539" w:rsidRDefault="00C33E60" w:rsidP="00C33E60">
      <w:pPr>
        <w:overflowPunct/>
        <w:jc w:val="both"/>
        <w:textAlignment w:val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Думы </w:t>
      </w:r>
      <w:r w:rsidRPr="001A6539">
        <w:rPr>
          <w:bCs/>
          <w:sz w:val="28"/>
          <w:szCs w:val="28"/>
        </w:rPr>
        <w:t xml:space="preserve">Гуранского </w:t>
      </w:r>
    </w:p>
    <w:p w:rsidR="00C33E60" w:rsidRPr="001A6539" w:rsidRDefault="00C33E60" w:rsidP="00C33E60">
      <w:pPr>
        <w:overflowPunct/>
        <w:jc w:val="both"/>
        <w:textAlignment w:val="auto"/>
        <w:outlineLvl w:val="0"/>
        <w:rPr>
          <w:sz w:val="28"/>
          <w:szCs w:val="28"/>
        </w:rPr>
      </w:pPr>
      <w:r w:rsidRPr="001A6539">
        <w:rPr>
          <w:bCs/>
          <w:sz w:val="28"/>
          <w:szCs w:val="28"/>
        </w:rPr>
        <w:t xml:space="preserve">сельского поселения </w:t>
      </w:r>
      <w:r w:rsidRPr="001A6539">
        <w:rPr>
          <w:sz w:val="28"/>
          <w:szCs w:val="28"/>
        </w:rPr>
        <w:t xml:space="preserve">                                                                      А.В. Греб</w:t>
      </w:r>
    </w:p>
    <w:p w:rsidR="001A6539" w:rsidRPr="001A6539" w:rsidRDefault="001A6539" w:rsidP="001A6539">
      <w:pPr>
        <w:overflowPunct/>
        <w:jc w:val="both"/>
        <w:textAlignment w:val="auto"/>
        <w:outlineLvl w:val="0"/>
        <w:rPr>
          <w:sz w:val="28"/>
          <w:szCs w:val="28"/>
        </w:rPr>
      </w:pPr>
      <w:bookmarkStart w:id="0" w:name="_GoBack"/>
      <w:bookmarkEnd w:id="0"/>
    </w:p>
    <w:p w:rsidR="001A6539" w:rsidRPr="001A6539" w:rsidRDefault="001A6539" w:rsidP="001A6539">
      <w:pPr>
        <w:overflowPunct/>
        <w:jc w:val="both"/>
        <w:textAlignment w:val="auto"/>
        <w:outlineLvl w:val="0"/>
        <w:rPr>
          <w:sz w:val="28"/>
          <w:szCs w:val="28"/>
        </w:rPr>
      </w:pPr>
    </w:p>
    <w:p w:rsidR="001A6539" w:rsidRPr="001A6539" w:rsidRDefault="001A6539" w:rsidP="001A6539">
      <w:pPr>
        <w:overflowPunct/>
        <w:jc w:val="both"/>
        <w:textAlignment w:val="auto"/>
        <w:outlineLvl w:val="0"/>
        <w:rPr>
          <w:sz w:val="28"/>
          <w:szCs w:val="28"/>
        </w:rPr>
      </w:pPr>
    </w:p>
    <w:p w:rsidR="001A6539" w:rsidRDefault="001A6539" w:rsidP="00C34D81">
      <w:pPr>
        <w:ind w:firstLine="567"/>
        <w:jc w:val="center"/>
        <w:rPr>
          <w:b/>
          <w:sz w:val="28"/>
          <w:szCs w:val="28"/>
        </w:rPr>
      </w:pPr>
    </w:p>
    <w:p w:rsidR="001A6539" w:rsidRDefault="001A6539" w:rsidP="00C34D81">
      <w:pPr>
        <w:ind w:firstLine="567"/>
        <w:jc w:val="center"/>
        <w:rPr>
          <w:b/>
          <w:sz w:val="28"/>
          <w:szCs w:val="28"/>
        </w:rPr>
      </w:pPr>
    </w:p>
    <w:p w:rsidR="001A6539" w:rsidRDefault="001A6539" w:rsidP="00C34D81">
      <w:pPr>
        <w:ind w:firstLine="567"/>
        <w:jc w:val="center"/>
        <w:rPr>
          <w:b/>
          <w:sz w:val="28"/>
          <w:szCs w:val="28"/>
        </w:rPr>
      </w:pPr>
    </w:p>
    <w:p w:rsidR="00152516" w:rsidRDefault="00152516" w:rsidP="001A6539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152516" w:rsidRDefault="00152516" w:rsidP="001A6539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152516" w:rsidRDefault="00152516" w:rsidP="001A6539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152516" w:rsidRDefault="00152516" w:rsidP="001A6539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1A6539" w:rsidRPr="001A6539" w:rsidRDefault="001A6539" w:rsidP="001A6539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1A6539">
        <w:rPr>
          <w:sz w:val="24"/>
          <w:szCs w:val="24"/>
        </w:rPr>
        <w:lastRenderedPageBreak/>
        <w:t xml:space="preserve">Приложение </w:t>
      </w:r>
    </w:p>
    <w:p w:rsidR="001A6539" w:rsidRPr="001A6539" w:rsidRDefault="001A6539" w:rsidP="001A6539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1A6539">
        <w:rPr>
          <w:sz w:val="24"/>
          <w:szCs w:val="24"/>
        </w:rPr>
        <w:t xml:space="preserve">к решению Думы Гуранского </w:t>
      </w:r>
    </w:p>
    <w:p w:rsidR="001A6539" w:rsidRPr="001A6539" w:rsidRDefault="001A6539" w:rsidP="001A6539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1A6539">
        <w:rPr>
          <w:sz w:val="24"/>
          <w:szCs w:val="24"/>
        </w:rPr>
        <w:t>сельского поселения</w:t>
      </w:r>
    </w:p>
    <w:p w:rsidR="001A6539" w:rsidRPr="001A6539" w:rsidRDefault="001A6539" w:rsidP="001A6539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1A6539">
        <w:rPr>
          <w:sz w:val="24"/>
          <w:szCs w:val="24"/>
        </w:rPr>
        <w:t xml:space="preserve">от </w:t>
      </w:r>
      <w:r w:rsidR="00152516">
        <w:rPr>
          <w:sz w:val="24"/>
          <w:szCs w:val="24"/>
        </w:rPr>
        <w:t>03.03.2020</w:t>
      </w:r>
      <w:r w:rsidRPr="001A6539">
        <w:rPr>
          <w:sz w:val="24"/>
          <w:szCs w:val="24"/>
        </w:rPr>
        <w:t xml:space="preserve"> года №</w:t>
      </w:r>
      <w:r w:rsidR="00152516">
        <w:rPr>
          <w:sz w:val="24"/>
          <w:szCs w:val="24"/>
        </w:rPr>
        <w:t>1</w:t>
      </w:r>
    </w:p>
    <w:p w:rsidR="001A6539" w:rsidRDefault="001A6539" w:rsidP="001A6539">
      <w:pPr>
        <w:ind w:firstLine="567"/>
        <w:jc w:val="right"/>
        <w:rPr>
          <w:b/>
          <w:sz w:val="28"/>
          <w:szCs w:val="28"/>
        </w:rPr>
      </w:pPr>
    </w:p>
    <w:p w:rsidR="001A6539" w:rsidRDefault="001A6539" w:rsidP="001A6539">
      <w:pPr>
        <w:ind w:firstLine="567"/>
        <w:jc w:val="right"/>
        <w:rPr>
          <w:b/>
          <w:sz w:val="28"/>
          <w:szCs w:val="28"/>
        </w:rPr>
      </w:pPr>
    </w:p>
    <w:p w:rsidR="00152516" w:rsidRDefault="00152516" w:rsidP="00152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ГРАНИЦЫ ТЕРРИТОРИИ </w:t>
      </w:r>
      <w:proofErr w:type="gramStart"/>
      <w:r>
        <w:rPr>
          <w:b/>
          <w:sz w:val="28"/>
          <w:szCs w:val="28"/>
        </w:rPr>
        <w:t>ТЕРРИТОРИАЛЬНОГО</w:t>
      </w:r>
      <w:proofErr w:type="gramEnd"/>
      <w:r>
        <w:rPr>
          <w:b/>
          <w:sz w:val="28"/>
          <w:szCs w:val="28"/>
        </w:rPr>
        <w:t xml:space="preserve"> </w:t>
      </w:r>
    </w:p>
    <w:p w:rsidR="001A6539" w:rsidRPr="00C34D81" w:rsidRDefault="00152516" w:rsidP="00152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САМОУПРАВЛЕНИЯ</w:t>
      </w:r>
    </w:p>
    <w:p w:rsidR="00152516" w:rsidRDefault="00152516" w:rsidP="0022613C">
      <w:pPr>
        <w:pStyle w:val="3"/>
        <w:shd w:val="clear" w:color="auto" w:fill="FFFFFF"/>
        <w:ind w:firstLine="0"/>
        <w:jc w:val="center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152516" w:rsidRDefault="00152516" w:rsidP="0022613C">
      <w:pPr>
        <w:pStyle w:val="3"/>
        <w:shd w:val="clear" w:color="auto" w:fill="FFFFFF"/>
        <w:ind w:firstLine="0"/>
        <w:jc w:val="center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C34D81" w:rsidRDefault="00152516" w:rsidP="00152516">
      <w:pPr>
        <w:pStyle w:val="ab"/>
        <w:numPr>
          <w:ilvl w:val="0"/>
          <w:numId w:val="7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Гуран, улица Бурлова</w:t>
      </w:r>
    </w:p>
    <w:p w:rsidR="00152516" w:rsidRPr="00152516" w:rsidRDefault="00152516" w:rsidP="00152516">
      <w:pPr>
        <w:pStyle w:val="ab"/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proofErr w:type="gramStart"/>
      <w:r w:rsidRPr="00152516">
        <w:rPr>
          <w:sz w:val="28"/>
          <w:szCs w:val="28"/>
        </w:rPr>
        <w:t>с</w:t>
      </w:r>
      <w:proofErr w:type="gramEnd"/>
      <w:r w:rsidRPr="00152516">
        <w:rPr>
          <w:sz w:val="28"/>
          <w:szCs w:val="28"/>
        </w:rPr>
        <w:t xml:space="preserve">. </w:t>
      </w:r>
      <w:proofErr w:type="gramStart"/>
      <w:r w:rsidRPr="00152516">
        <w:rPr>
          <w:sz w:val="28"/>
          <w:szCs w:val="28"/>
        </w:rPr>
        <w:t>Гуран</w:t>
      </w:r>
      <w:proofErr w:type="gramEnd"/>
      <w:r w:rsidRPr="00152516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Пушкина</w:t>
      </w:r>
    </w:p>
    <w:p w:rsidR="00152516" w:rsidRDefault="00152516" w:rsidP="00152516">
      <w:pPr>
        <w:pStyle w:val="ab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gramStart"/>
      <w:r w:rsidRPr="00152516">
        <w:rPr>
          <w:sz w:val="28"/>
          <w:szCs w:val="28"/>
        </w:rPr>
        <w:t>с</w:t>
      </w:r>
      <w:proofErr w:type="gramEnd"/>
      <w:r w:rsidRPr="00152516">
        <w:rPr>
          <w:sz w:val="28"/>
          <w:szCs w:val="28"/>
        </w:rPr>
        <w:t xml:space="preserve">. </w:t>
      </w:r>
      <w:proofErr w:type="gramStart"/>
      <w:r w:rsidRPr="00152516">
        <w:rPr>
          <w:sz w:val="28"/>
          <w:szCs w:val="28"/>
        </w:rPr>
        <w:t>Гуран</w:t>
      </w:r>
      <w:proofErr w:type="gramEnd"/>
      <w:r w:rsidRPr="00152516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Свердлова</w:t>
      </w:r>
    </w:p>
    <w:p w:rsidR="00152516" w:rsidRPr="00152516" w:rsidRDefault="00152516" w:rsidP="00152516">
      <w:pPr>
        <w:pStyle w:val="ab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gramStart"/>
      <w:r w:rsidRPr="00152516">
        <w:rPr>
          <w:sz w:val="28"/>
          <w:szCs w:val="28"/>
        </w:rPr>
        <w:t>с</w:t>
      </w:r>
      <w:proofErr w:type="gramEnd"/>
      <w:r w:rsidRPr="00152516">
        <w:rPr>
          <w:sz w:val="28"/>
          <w:szCs w:val="28"/>
        </w:rPr>
        <w:t xml:space="preserve">. </w:t>
      </w:r>
      <w:proofErr w:type="gramStart"/>
      <w:r w:rsidRPr="00152516">
        <w:rPr>
          <w:sz w:val="28"/>
          <w:szCs w:val="28"/>
        </w:rPr>
        <w:t>Гуран</w:t>
      </w:r>
      <w:proofErr w:type="gramEnd"/>
      <w:r w:rsidRPr="00152516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Морозова</w:t>
      </w:r>
    </w:p>
    <w:p w:rsidR="00152516" w:rsidRPr="00152516" w:rsidRDefault="00152516" w:rsidP="00152516">
      <w:pPr>
        <w:pStyle w:val="ab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gramStart"/>
      <w:r w:rsidRPr="00152516">
        <w:rPr>
          <w:sz w:val="28"/>
          <w:szCs w:val="28"/>
        </w:rPr>
        <w:t>с</w:t>
      </w:r>
      <w:proofErr w:type="gramEnd"/>
      <w:r w:rsidRPr="00152516">
        <w:rPr>
          <w:sz w:val="28"/>
          <w:szCs w:val="28"/>
        </w:rPr>
        <w:t xml:space="preserve">. Гуран, улица </w:t>
      </w:r>
      <w:r>
        <w:rPr>
          <w:sz w:val="28"/>
          <w:szCs w:val="28"/>
        </w:rPr>
        <w:t>Юбилейная</w:t>
      </w:r>
    </w:p>
    <w:p w:rsidR="00152516" w:rsidRPr="00152516" w:rsidRDefault="00152516" w:rsidP="00152516">
      <w:pPr>
        <w:pStyle w:val="ab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gramStart"/>
      <w:r w:rsidRPr="00152516">
        <w:rPr>
          <w:sz w:val="28"/>
          <w:szCs w:val="28"/>
        </w:rPr>
        <w:t>с</w:t>
      </w:r>
      <w:proofErr w:type="gramEnd"/>
      <w:r w:rsidRPr="00152516">
        <w:rPr>
          <w:sz w:val="28"/>
          <w:szCs w:val="28"/>
        </w:rPr>
        <w:t xml:space="preserve">. Гуран, улица </w:t>
      </w:r>
      <w:r>
        <w:rPr>
          <w:sz w:val="28"/>
          <w:szCs w:val="28"/>
        </w:rPr>
        <w:t>Протасюка</w:t>
      </w:r>
    </w:p>
    <w:p w:rsidR="00152516" w:rsidRPr="00152516" w:rsidRDefault="00152516" w:rsidP="00152516">
      <w:pPr>
        <w:pStyle w:val="ab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gramStart"/>
      <w:r w:rsidRPr="00152516">
        <w:rPr>
          <w:sz w:val="28"/>
          <w:szCs w:val="28"/>
        </w:rPr>
        <w:t>с</w:t>
      </w:r>
      <w:proofErr w:type="gramEnd"/>
      <w:r w:rsidRPr="00152516">
        <w:rPr>
          <w:sz w:val="28"/>
          <w:szCs w:val="28"/>
        </w:rPr>
        <w:t xml:space="preserve">. </w:t>
      </w:r>
      <w:proofErr w:type="gramStart"/>
      <w:r w:rsidRPr="00152516">
        <w:rPr>
          <w:sz w:val="28"/>
          <w:szCs w:val="28"/>
        </w:rPr>
        <w:t>Гуран</w:t>
      </w:r>
      <w:proofErr w:type="gramEnd"/>
      <w:r w:rsidRPr="00152516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Гайдара</w:t>
      </w:r>
    </w:p>
    <w:p w:rsidR="00152516" w:rsidRPr="00152516" w:rsidRDefault="00152516" w:rsidP="00152516">
      <w:pPr>
        <w:spacing w:line="360" w:lineRule="auto"/>
        <w:ind w:left="360"/>
        <w:rPr>
          <w:sz w:val="28"/>
          <w:szCs w:val="28"/>
        </w:rPr>
      </w:pPr>
    </w:p>
    <w:p w:rsidR="00152516" w:rsidRPr="00152516" w:rsidRDefault="00152516" w:rsidP="00152516">
      <w:pPr>
        <w:spacing w:line="360" w:lineRule="auto"/>
        <w:jc w:val="both"/>
        <w:rPr>
          <w:sz w:val="28"/>
          <w:szCs w:val="28"/>
        </w:rPr>
      </w:pPr>
    </w:p>
    <w:sectPr w:rsidR="00152516" w:rsidRPr="00152516" w:rsidSect="0000557B">
      <w:type w:val="continuous"/>
      <w:pgSz w:w="11907" w:h="16840" w:code="9"/>
      <w:pgMar w:top="1134" w:right="992" w:bottom="567" w:left="1276" w:header="720" w:footer="720" w:gutter="0"/>
      <w:paperSrc w:first="7" w:other="7"/>
      <w:cols w:space="720"/>
      <w:formProt w:val="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1605"/>
    <w:multiLevelType w:val="hybridMultilevel"/>
    <w:tmpl w:val="860E4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620FB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07A84"/>
    <w:multiLevelType w:val="hybridMultilevel"/>
    <w:tmpl w:val="76367C70"/>
    <w:lvl w:ilvl="0" w:tplc="E4007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64A4"/>
    <w:multiLevelType w:val="hybridMultilevel"/>
    <w:tmpl w:val="8654E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7180E"/>
    <w:multiLevelType w:val="hybridMultilevel"/>
    <w:tmpl w:val="B538D0E0"/>
    <w:lvl w:ilvl="0" w:tplc="6C1AA0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03C63BB"/>
    <w:multiLevelType w:val="hybridMultilevel"/>
    <w:tmpl w:val="68B0C6D6"/>
    <w:lvl w:ilvl="0" w:tplc="42A086BC">
      <w:start w:val="2"/>
      <w:numFmt w:val="bullet"/>
      <w:lvlText w:val=""/>
      <w:lvlJc w:val="left"/>
      <w:pPr>
        <w:tabs>
          <w:tab w:val="num" w:pos="1083"/>
        </w:tabs>
        <w:ind w:left="1083" w:hanging="3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B5A18A4"/>
    <w:multiLevelType w:val="hybridMultilevel"/>
    <w:tmpl w:val="A776D1AA"/>
    <w:lvl w:ilvl="0" w:tplc="A12EE25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7D5E4CE3"/>
    <w:multiLevelType w:val="hybridMultilevel"/>
    <w:tmpl w:val="841803EE"/>
    <w:lvl w:ilvl="0" w:tplc="AC6A0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E30DD"/>
    <w:rsid w:val="0000557B"/>
    <w:rsid w:val="00012194"/>
    <w:rsid w:val="00023169"/>
    <w:rsid w:val="00035112"/>
    <w:rsid w:val="00047452"/>
    <w:rsid w:val="000612CF"/>
    <w:rsid w:val="00064AC1"/>
    <w:rsid w:val="00071E02"/>
    <w:rsid w:val="000A7B59"/>
    <w:rsid w:val="000B5A95"/>
    <w:rsid w:val="000C008F"/>
    <w:rsid w:val="000C2100"/>
    <w:rsid w:val="000D3606"/>
    <w:rsid w:val="000E7F8A"/>
    <w:rsid w:val="000F079D"/>
    <w:rsid w:val="00105933"/>
    <w:rsid w:val="00114810"/>
    <w:rsid w:val="00125DC5"/>
    <w:rsid w:val="001346D1"/>
    <w:rsid w:val="00146D91"/>
    <w:rsid w:val="00152516"/>
    <w:rsid w:val="0015712C"/>
    <w:rsid w:val="00166799"/>
    <w:rsid w:val="001754A8"/>
    <w:rsid w:val="00185276"/>
    <w:rsid w:val="001A0D71"/>
    <w:rsid w:val="001A6539"/>
    <w:rsid w:val="001D100D"/>
    <w:rsid w:val="001D3A59"/>
    <w:rsid w:val="001E3639"/>
    <w:rsid w:val="0022613C"/>
    <w:rsid w:val="00226FF1"/>
    <w:rsid w:val="00231289"/>
    <w:rsid w:val="00235570"/>
    <w:rsid w:val="00257207"/>
    <w:rsid w:val="002576B9"/>
    <w:rsid w:val="00270541"/>
    <w:rsid w:val="00274D9B"/>
    <w:rsid w:val="002821BE"/>
    <w:rsid w:val="00282328"/>
    <w:rsid w:val="00292960"/>
    <w:rsid w:val="00296C2C"/>
    <w:rsid w:val="002C148A"/>
    <w:rsid w:val="002C55A8"/>
    <w:rsid w:val="002C72AC"/>
    <w:rsid w:val="00301BC8"/>
    <w:rsid w:val="00326D95"/>
    <w:rsid w:val="00327FAE"/>
    <w:rsid w:val="0034396E"/>
    <w:rsid w:val="00352924"/>
    <w:rsid w:val="0036127D"/>
    <w:rsid w:val="003660B7"/>
    <w:rsid w:val="003C3B01"/>
    <w:rsid w:val="003C74A2"/>
    <w:rsid w:val="003D489C"/>
    <w:rsid w:val="003D6D84"/>
    <w:rsid w:val="003E35FD"/>
    <w:rsid w:val="003F1D64"/>
    <w:rsid w:val="003F782B"/>
    <w:rsid w:val="00404953"/>
    <w:rsid w:val="00412234"/>
    <w:rsid w:val="00413929"/>
    <w:rsid w:val="00413ACC"/>
    <w:rsid w:val="00436EC0"/>
    <w:rsid w:val="00445923"/>
    <w:rsid w:val="00451756"/>
    <w:rsid w:val="00463AC8"/>
    <w:rsid w:val="00477296"/>
    <w:rsid w:val="00481507"/>
    <w:rsid w:val="0048663C"/>
    <w:rsid w:val="00486DB7"/>
    <w:rsid w:val="004B70DD"/>
    <w:rsid w:val="004B70EA"/>
    <w:rsid w:val="004C795C"/>
    <w:rsid w:val="004D38C4"/>
    <w:rsid w:val="004E6B51"/>
    <w:rsid w:val="00536F07"/>
    <w:rsid w:val="00551376"/>
    <w:rsid w:val="00575650"/>
    <w:rsid w:val="00584E9B"/>
    <w:rsid w:val="00585365"/>
    <w:rsid w:val="00594C5D"/>
    <w:rsid w:val="00597A8A"/>
    <w:rsid w:val="005B30B1"/>
    <w:rsid w:val="005C47A6"/>
    <w:rsid w:val="005F5ECB"/>
    <w:rsid w:val="00601D00"/>
    <w:rsid w:val="00605DC1"/>
    <w:rsid w:val="0061285E"/>
    <w:rsid w:val="006231A5"/>
    <w:rsid w:val="00627A5A"/>
    <w:rsid w:val="00633D19"/>
    <w:rsid w:val="00640BC1"/>
    <w:rsid w:val="006A3D19"/>
    <w:rsid w:val="006C2F5D"/>
    <w:rsid w:val="006D0786"/>
    <w:rsid w:val="006D568A"/>
    <w:rsid w:val="006E19CD"/>
    <w:rsid w:val="006E1BB0"/>
    <w:rsid w:val="006E1EF2"/>
    <w:rsid w:val="00700BE9"/>
    <w:rsid w:val="0071259C"/>
    <w:rsid w:val="0073700D"/>
    <w:rsid w:val="007536CA"/>
    <w:rsid w:val="0076297B"/>
    <w:rsid w:val="007734CC"/>
    <w:rsid w:val="00780F22"/>
    <w:rsid w:val="007A5E14"/>
    <w:rsid w:val="007B2B26"/>
    <w:rsid w:val="007B380F"/>
    <w:rsid w:val="007C775E"/>
    <w:rsid w:val="007D3879"/>
    <w:rsid w:val="007F67E2"/>
    <w:rsid w:val="00801316"/>
    <w:rsid w:val="0081230D"/>
    <w:rsid w:val="008148F8"/>
    <w:rsid w:val="0082429F"/>
    <w:rsid w:val="008322C9"/>
    <w:rsid w:val="008361E5"/>
    <w:rsid w:val="0084603C"/>
    <w:rsid w:val="00850C8D"/>
    <w:rsid w:val="00854CAF"/>
    <w:rsid w:val="00854E60"/>
    <w:rsid w:val="008A742B"/>
    <w:rsid w:val="008C1F03"/>
    <w:rsid w:val="008E2B96"/>
    <w:rsid w:val="008E484D"/>
    <w:rsid w:val="00914F1C"/>
    <w:rsid w:val="00965733"/>
    <w:rsid w:val="00966413"/>
    <w:rsid w:val="0097647E"/>
    <w:rsid w:val="00977386"/>
    <w:rsid w:val="0098379D"/>
    <w:rsid w:val="00985678"/>
    <w:rsid w:val="009A4C05"/>
    <w:rsid w:val="009A4E3B"/>
    <w:rsid w:val="009C7D81"/>
    <w:rsid w:val="009D013C"/>
    <w:rsid w:val="009D3D00"/>
    <w:rsid w:val="00A12A68"/>
    <w:rsid w:val="00A1623C"/>
    <w:rsid w:val="00A34F65"/>
    <w:rsid w:val="00A43125"/>
    <w:rsid w:val="00A50FA2"/>
    <w:rsid w:val="00A5127C"/>
    <w:rsid w:val="00A92159"/>
    <w:rsid w:val="00A927FA"/>
    <w:rsid w:val="00AB7864"/>
    <w:rsid w:val="00AE2A8C"/>
    <w:rsid w:val="00AE2F98"/>
    <w:rsid w:val="00AE5CED"/>
    <w:rsid w:val="00AF20C7"/>
    <w:rsid w:val="00B4795E"/>
    <w:rsid w:val="00B52CAD"/>
    <w:rsid w:val="00B57116"/>
    <w:rsid w:val="00B675BC"/>
    <w:rsid w:val="00B742D2"/>
    <w:rsid w:val="00BB0D84"/>
    <w:rsid w:val="00BD69B4"/>
    <w:rsid w:val="00BE1A97"/>
    <w:rsid w:val="00BE2943"/>
    <w:rsid w:val="00BF4DCD"/>
    <w:rsid w:val="00BF5187"/>
    <w:rsid w:val="00C0172F"/>
    <w:rsid w:val="00C03858"/>
    <w:rsid w:val="00C16578"/>
    <w:rsid w:val="00C17585"/>
    <w:rsid w:val="00C33E60"/>
    <w:rsid w:val="00C34D81"/>
    <w:rsid w:val="00C47202"/>
    <w:rsid w:val="00C71C64"/>
    <w:rsid w:val="00C74882"/>
    <w:rsid w:val="00C752A9"/>
    <w:rsid w:val="00C7624B"/>
    <w:rsid w:val="00C7768A"/>
    <w:rsid w:val="00C82DAD"/>
    <w:rsid w:val="00CC36C8"/>
    <w:rsid w:val="00CC5F88"/>
    <w:rsid w:val="00CE3A12"/>
    <w:rsid w:val="00D35282"/>
    <w:rsid w:val="00D4289C"/>
    <w:rsid w:val="00D75640"/>
    <w:rsid w:val="00D906D8"/>
    <w:rsid w:val="00DB0541"/>
    <w:rsid w:val="00DB0EEB"/>
    <w:rsid w:val="00DC4096"/>
    <w:rsid w:val="00DE30DD"/>
    <w:rsid w:val="00DF10A9"/>
    <w:rsid w:val="00DF1879"/>
    <w:rsid w:val="00DF7579"/>
    <w:rsid w:val="00E10731"/>
    <w:rsid w:val="00E27253"/>
    <w:rsid w:val="00E57419"/>
    <w:rsid w:val="00E712C1"/>
    <w:rsid w:val="00EC255A"/>
    <w:rsid w:val="00EE6EC1"/>
    <w:rsid w:val="00F13210"/>
    <w:rsid w:val="00F13703"/>
    <w:rsid w:val="00F34C63"/>
    <w:rsid w:val="00F54B67"/>
    <w:rsid w:val="00F641EC"/>
    <w:rsid w:val="00F70DC2"/>
    <w:rsid w:val="00F7489D"/>
    <w:rsid w:val="00F8434B"/>
    <w:rsid w:val="00F91DE0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2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5292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352924"/>
    <w:pPr>
      <w:keepNext/>
      <w:framePr w:w="4111" w:h="2058" w:hSpace="141" w:wrap="around" w:vAnchor="text" w:hAnchor="page" w:x="6802" w:y="325"/>
      <w:suppressAutoHyphens/>
      <w:spacing w:line="360" w:lineRule="auto"/>
      <w:outlineLvl w:val="1"/>
    </w:pPr>
    <w:rPr>
      <w:sz w:val="26"/>
    </w:rPr>
  </w:style>
  <w:style w:type="paragraph" w:styleId="3">
    <w:name w:val="heading 3"/>
    <w:basedOn w:val="a"/>
    <w:next w:val="a"/>
    <w:qFormat/>
    <w:rsid w:val="00352924"/>
    <w:pPr>
      <w:keepNext/>
      <w:ind w:firstLine="708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352924"/>
    <w:pPr>
      <w:keepNext/>
      <w:outlineLvl w:val="3"/>
    </w:pPr>
    <w:rPr>
      <w:rFonts w:ascii="Arial" w:hAnsi="Arial" w:cs="Arial"/>
      <w:b/>
      <w:bCs/>
      <w:sz w:val="24"/>
    </w:rPr>
  </w:style>
  <w:style w:type="paragraph" w:styleId="5">
    <w:name w:val="heading 5"/>
    <w:basedOn w:val="a"/>
    <w:next w:val="a"/>
    <w:qFormat/>
    <w:rsid w:val="00352924"/>
    <w:pPr>
      <w:keepNext/>
      <w:jc w:val="both"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трибуты"/>
    <w:basedOn w:val="a"/>
    <w:rsid w:val="00352924"/>
    <w:rPr>
      <w:rFonts w:ascii="SchoolBook" w:hAnsi="SchoolBook"/>
      <w:spacing w:val="-2"/>
    </w:rPr>
  </w:style>
  <w:style w:type="paragraph" w:customStyle="1" w:styleId="a4">
    <w:name w:val="Тема письма"/>
    <w:basedOn w:val="a"/>
    <w:rsid w:val="0035292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5">
    <w:name w:val="Шапка (герб)"/>
    <w:basedOn w:val="a"/>
    <w:rsid w:val="00352924"/>
    <w:pPr>
      <w:jc w:val="right"/>
    </w:pPr>
    <w:rPr>
      <w:rFonts w:ascii="Century Schoolbook" w:hAnsi="Century Schoolbook"/>
      <w:sz w:val="24"/>
    </w:rPr>
  </w:style>
  <w:style w:type="paragraph" w:styleId="a6">
    <w:name w:val="Body Text"/>
    <w:basedOn w:val="a"/>
    <w:rsid w:val="00352924"/>
    <w:pPr>
      <w:jc w:val="right"/>
    </w:pPr>
    <w:rPr>
      <w:bCs/>
      <w:i/>
      <w:iCs/>
      <w:spacing w:val="20"/>
      <w:sz w:val="24"/>
    </w:rPr>
  </w:style>
  <w:style w:type="paragraph" w:styleId="a7">
    <w:name w:val="Body Text Indent"/>
    <w:basedOn w:val="a"/>
    <w:rsid w:val="00352924"/>
    <w:pPr>
      <w:overflowPunct/>
      <w:autoSpaceDE/>
      <w:autoSpaceDN/>
      <w:adjustRightInd/>
      <w:ind w:left="720" w:hanging="360"/>
      <w:textAlignment w:val="auto"/>
    </w:pPr>
    <w:rPr>
      <w:b/>
      <w:bCs/>
      <w:sz w:val="24"/>
      <w:szCs w:val="24"/>
    </w:rPr>
  </w:style>
  <w:style w:type="paragraph" w:styleId="20">
    <w:name w:val="Body Text Indent 2"/>
    <w:basedOn w:val="a"/>
    <w:rsid w:val="00352924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paragraph" w:styleId="30">
    <w:name w:val="Body Text Indent 3"/>
    <w:basedOn w:val="a"/>
    <w:rsid w:val="00352924"/>
    <w:pPr>
      <w:ind w:left="360"/>
      <w:jc w:val="both"/>
    </w:pPr>
    <w:rPr>
      <w:rFonts w:ascii="Arial" w:hAnsi="Arial" w:cs="Arial"/>
      <w:b/>
      <w:bCs/>
      <w:sz w:val="24"/>
    </w:rPr>
  </w:style>
  <w:style w:type="paragraph" w:styleId="21">
    <w:name w:val="Body Text 2"/>
    <w:basedOn w:val="a"/>
    <w:rsid w:val="00352924"/>
    <w:pPr>
      <w:jc w:val="both"/>
    </w:pPr>
    <w:rPr>
      <w:rFonts w:ascii="Arial" w:hAnsi="Arial" w:cs="Arial"/>
      <w:sz w:val="24"/>
    </w:rPr>
  </w:style>
  <w:style w:type="paragraph" w:styleId="a8">
    <w:name w:val="Balloon Text"/>
    <w:basedOn w:val="a"/>
    <w:semiHidden/>
    <w:rsid w:val="000D3606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5B30B1"/>
    <w:pPr>
      <w:widowControl w:val="0"/>
      <w:overflowPunct/>
      <w:textAlignment w:val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rsid w:val="005B30B1"/>
    <w:pPr>
      <w:widowControl w:val="0"/>
      <w:overflowPunct/>
      <w:spacing w:line="330" w:lineRule="exact"/>
      <w:ind w:firstLine="557"/>
      <w:jc w:val="both"/>
      <w:textAlignment w:val="auto"/>
    </w:pPr>
    <w:rPr>
      <w:rFonts w:ascii="Century Schoolbook" w:hAnsi="Century Schoolbook"/>
      <w:sz w:val="24"/>
      <w:szCs w:val="24"/>
    </w:rPr>
  </w:style>
  <w:style w:type="character" w:customStyle="1" w:styleId="FontStyle14">
    <w:name w:val="Font Style14"/>
    <w:basedOn w:val="a0"/>
    <w:rsid w:val="005B30B1"/>
    <w:rPr>
      <w:rFonts w:ascii="Century Schoolbook" w:hAnsi="Century Schoolbook" w:cs="Century Schoolbook"/>
      <w:sz w:val="24"/>
      <w:szCs w:val="24"/>
    </w:rPr>
  </w:style>
  <w:style w:type="paragraph" w:customStyle="1" w:styleId="Style3">
    <w:name w:val="Style3"/>
    <w:basedOn w:val="a"/>
    <w:rsid w:val="005B30B1"/>
    <w:pPr>
      <w:widowControl w:val="0"/>
      <w:overflowPunct/>
      <w:spacing w:line="259" w:lineRule="exact"/>
      <w:jc w:val="both"/>
      <w:textAlignment w:val="auto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rsid w:val="005B30B1"/>
    <w:pPr>
      <w:widowControl w:val="0"/>
      <w:overflowPunct/>
      <w:spacing w:line="322" w:lineRule="exact"/>
      <w:textAlignment w:val="auto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rsid w:val="007F67E2"/>
    <w:pPr>
      <w:widowControl w:val="0"/>
      <w:overflowPunct/>
      <w:spacing w:line="322" w:lineRule="exact"/>
      <w:ind w:firstLine="1248"/>
      <w:jc w:val="both"/>
      <w:textAlignment w:val="auto"/>
    </w:pPr>
    <w:rPr>
      <w:sz w:val="24"/>
      <w:szCs w:val="24"/>
    </w:rPr>
  </w:style>
  <w:style w:type="table" w:styleId="a9">
    <w:name w:val="Table Grid"/>
    <w:basedOn w:val="a1"/>
    <w:rsid w:val="006E1B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261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2613C"/>
  </w:style>
  <w:style w:type="character" w:styleId="aa">
    <w:name w:val="Hyperlink"/>
    <w:basedOn w:val="a0"/>
    <w:uiPriority w:val="99"/>
    <w:unhideWhenUsed/>
    <w:rsid w:val="0022613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2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	</vt:lpstr>
    </vt:vector>
  </TitlesOfParts>
  <Company>good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	</dc:title>
  <dc:subject/>
  <dc:creator>Алексеенко Олег</dc:creator>
  <cp:keywords/>
  <cp:lastModifiedBy>KOMP</cp:lastModifiedBy>
  <cp:revision>13</cp:revision>
  <cp:lastPrinted>2020-04-09T04:46:00Z</cp:lastPrinted>
  <dcterms:created xsi:type="dcterms:W3CDTF">2019-05-13T06:16:00Z</dcterms:created>
  <dcterms:modified xsi:type="dcterms:W3CDTF">2020-04-09T04:48:00Z</dcterms:modified>
</cp:coreProperties>
</file>