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0101E">
        <w:rPr>
          <w:rFonts w:ascii="Arial" w:eastAsia="Times New Roman" w:hAnsi="Arial" w:cs="Arial"/>
          <w:b/>
          <w:sz w:val="32"/>
          <w:szCs w:val="32"/>
          <w:lang w:eastAsia="zh-CN"/>
        </w:rPr>
        <w:t>04.04.2018г. №10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ТУЛУНСКИЙ МУНИЦИПАЛЬНЫЙ РАЙОН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ГУРАНСКОЕ СЕЛЬСКОЕ ПОСЕЛЕНИЕ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40101E" w:rsidRPr="0040101E" w:rsidRDefault="0040101E" w:rsidP="0040101E">
      <w:pPr>
        <w:tabs>
          <w:tab w:val="left" w:pos="284"/>
        </w:tabs>
        <w:suppressAutoHyphens/>
        <w:spacing w:after="0" w:line="240" w:lineRule="auto"/>
        <w:ind w:right="1134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0101E" w:rsidRPr="0040101E" w:rsidRDefault="0040101E" w:rsidP="00401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010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ПЛАНЕ МЕРОПРИЯТИЙ ПО ОПТИМИЗАЦИИ РАСХОДОВ, ПОВЫШЕНИЮ СБАЛАНСИРОВАННОСТИ И ПЛАТЕЖЕСПОСОБНОСТИ БЮДЖЕТА ГУРАНСКОГО МУНИЦИПАЛЬНОГО ОБРАЗОВАНИЯ В 2018 ГОДУ</w:t>
      </w:r>
    </w:p>
    <w:p w:rsidR="0040101E" w:rsidRPr="0040101E" w:rsidRDefault="0040101E" w:rsidP="0040101E">
      <w:pPr>
        <w:spacing w:after="0" w:line="240" w:lineRule="auto"/>
        <w:ind w:right="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01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эффективного использования средств бюджета Гуранского сельского поселения, руководствуясь ст. 36 Устава Гуранского муниципального образования</w:t>
      </w:r>
      <w:proofErr w:type="gramStart"/>
      <w:r w:rsidRPr="0040101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0101E" w:rsidRPr="0040101E" w:rsidRDefault="0040101E" w:rsidP="0040101E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01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план мероприятий по оптимизации расходов, повышению сбалансированности и платежеспособности  бюджета Гуранского муниципального образования  на 2018 год согласно приложению № 1.</w:t>
      </w:r>
    </w:p>
    <w:p w:rsidR="0040101E" w:rsidRPr="0040101E" w:rsidRDefault="0040101E" w:rsidP="0040101E">
      <w:pPr>
        <w:numPr>
          <w:ilvl w:val="0"/>
          <w:numId w:val="1"/>
        </w:numPr>
        <w:spacing w:after="0" w:line="240" w:lineRule="auto"/>
        <w:ind w:left="-360" w:right="32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01E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план первоочередных мероприятий по оптимизации и повышению эффективности бюджетных расходов  муниципальных учреждений Гуранского муниципального образования  на 2018 год согласно приложению № 2.</w:t>
      </w:r>
    </w:p>
    <w:p w:rsidR="0040101E" w:rsidRPr="0040101E" w:rsidRDefault="0040101E" w:rsidP="0040101E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01E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разместить на официальном сайте администрации Гуранского сельского поселения в информационно-телекоммуникационной сети «Интернет».</w:t>
      </w:r>
    </w:p>
    <w:p w:rsidR="0040101E" w:rsidRPr="0040101E" w:rsidRDefault="0040101E" w:rsidP="0040101E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10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0101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возложить на ведущего специалиста Кудрявцеву К.Г.</w:t>
      </w:r>
    </w:p>
    <w:p w:rsidR="0040101E" w:rsidRPr="0040101E" w:rsidRDefault="0040101E" w:rsidP="0040101E">
      <w:pPr>
        <w:tabs>
          <w:tab w:val="left" w:pos="9540"/>
        </w:tabs>
        <w:spacing w:after="0" w:line="240" w:lineRule="auto"/>
        <w:ind w:right="325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0101E" w:rsidRPr="0040101E" w:rsidRDefault="0040101E" w:rsidP="0040101E">
      <w:pPr>
        <w:tabs>
          <w:tab w:val="left" w:pos="9540"/>
        </w:tabs>
        <w:spacing w:after="0" w:line="240" w:lineRule="auto"/>
        <w:ind w:right="325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0101E" w:rsidRPr="0040101E" w:rsidRDefault="0040101E" w:rsidP="0040101E">
      <w:pPr>
        <w:tabs>
          <w:tab w:val="left" w:pos="9540"/>
        </w:tabs>
        <w:spacing w:after="0" w:line="240" w:lineRule="auto"/>
        <w:ind w:left="-360" w:right="3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01E">
        <w:rPr>
          <w:rFonts w:ascii="Arial" w:eastAsia="Times New Roman" w:hAnsi="Arial" w:cs="Arial"/>
          <w:sz w:val="24"/>
          <w:szCs w:val="24"/>
          <w:lang w:eastAsia="ru-RU"/>
        </w:rPr>
        <w:t>Глава Гуранского</w:t>
      </w:r>
    </w:p>
    <w:p w:rsidR="0040101E" w:rsidRPr="0040101E" w:rsidRDefault="0040101E" w:rsidP="0040101E">
      <w:pPr>
        <w:tabs>
          <w:tab w:val="left" w:pos="9540"/>
        </w:tabs>
        <w:spacing w:after="0" w:line="240" w:lineRule="auto"/>
        <w:ind w:left="-360" w:right="3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101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           А.В. Греб</w:t>
      </w: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BC" w:rsidRPr="0040101E" w:rsidRDefault="007D0ABC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40101E" w:rsidRDefault="0040101E" w:rsidP="004010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Default="0040101E" w:rsidP="007D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BC" w:rsidRPr="0040101E" w:rsidRDefault="007D0ABC" w:rsidP="007D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1E" w:rsidRPr="007D0ABC" w:rsidRDefault="0040101E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lastRenderedPageBreak/>
        <w:t>Приложение № 1</w:t>
      </w:r>
    </w:p>
    <w:p w:rsidR="0040101E" w:rsidRPr="007D0ABC" w:rsidRDefault="007D0ABC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t xml:space="preserve">                        </w:t>
      </w:r>
      <w:r w:rsidR="0040101E" w:rsidRPr="007D0ABC">
        <w:rPr>
          <w:rFonts w:ascii="Courier New" w:hAnsi="Courier New" w:cs="Courier New"/>
          <w:lang w:eastAsia="ru-RU"/>
        </w:rPr>
        <w:t>к распоряжению</w:t>
      </w:r>
    </w:p>
    <w:p w:rsidR="0040101E" w:rsidRPr="007D0ABC" w:rsidRDefault="007D0ABC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t xml:space="preserve">администрации Гуранского  </w:t>
      </w:r>
      <w:proofErr w:type="gramStart"/>
      <w:r w:rsidR="0040101E" w:rsidRPr="007D0ABC">
        <w:rPr>
          <w:rFonts w:ascii="Courier New" w:hAnsi="Courier New" w:cs="Courier New"/>
          <w:lang w:eastAsia="ru-RU"/>
        </w:rPr>
        <w:t>сельского</w:t>
      </w:r>
      <w:proofErr w:type="gramEnd"/>
    </w:p>
    <w:p w:rsidR="0040101E" w:rsidRPr="007D0ABC" w:rsidRDefault="0040101E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t xml:space="preserve">                 от 04 апреля 2018г. № 10          </w:t>
      </w:r>
    </w:p>
    <w:p w:rsidR="0040101E" w:rsidRPr="007D0ABC" w:rsidRDefault="0040101E" w:rsidP="007D0ABC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40101E" w:rsidRPr="007D0ABC" w:rsidRDefault="0040101E" w:rsidP="004010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101E" w:rsidRPr="007D0ABC" w:rsidRDefault="0040101E" w:rsidP="004010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0ABC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</w:t>
      </w:r>
    </w:p>
    <w:p w:rsidR="0040101E" w:rsidRPr="007D0ABC" w:rsidRDefault="0040101E" w:rsidP="004010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0ABC">
        <w:rPr>
          <w:rFonts w:ascii="Arial" w:eastAsia="Times New Roman" w:hAnsi="Arial" w:cs="Arial"/>
          <w:b/>
          <w:sz w:val="24"/>
          <w:szCs w:val="24"/>
          <w:lang w:eastAsia="ru-RU"/>
        </w:rPr>
        <w:t>по оптимизации расходов, повышению сбалансированности и платежеспособности бюджета Гуранского сельского поселения на 2018 год</w:t>
      </w:r>
    </w:p>
    <w:p w:rsidR="0040101E" w:rsidRPr="007D0ABC" w:rsidRDefault="0040101E" w:rsidP="004010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31"/>
        <w:gridCol w:w="1985"/>
        <w:gridCol w:w="1536"/>
      </w:tblGrid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1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1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«КДЦ»</w:t>
            </w:r>
          </w:p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Кислинская Л.В.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7D0ABC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</w:t>
            </w:r>
            <w:r w:rsidR="0040101E"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установленного норматива формирования расходов на содержание органов местного самоуправления Гуранского муниципального образования «Тулунский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Греб А.В.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7D0ABC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</w:t>
            </w:r>
            <w:r w:rsidR="0040101E"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Недопущение увеличения численности муниципальных служащих органов местного самоуправления Гуранского муниципального образования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1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Греб А.В.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7D0ABC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</w:t>
            </w:r>
            <w:r w:rsidR="0040101E"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40101E" w:rsidRPr="007D0ABC" w:rsidTr="007D0ABC">
        <w:tc>
          <w:tcPr>
            <w:tcW w:w="648" w:type="dxa"/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1" w:type="dxa"/>
            <w:tcBorders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отчета реализации первоочередных мероприятий по оптимизации и повышению эффективности бюджетных расходов муниципальных учреждений Тулунского муниципального района на 2017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Греб А.В.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 до 10 числа месяца, следующего за </w:t>
            </w:r>
            <w:proofErr w:type="gramStart"/>
            <w:r w:rsidRPr="007D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7D0ABC" w:rsidRPr="007D0ABC" w:rsidRDefault="007D0ABC" w:rsidP="007D0ABC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7D0ABC" w:rsidRPr="007D0ABC" w:rsidRDefault="007D0ABC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t xml:space="preserve">                        к распоряжению</w:t>
      </w:r>
    </w:p>
    <w:p w:rsidR="007D0ABC" w:rsidRPr="007D0ABC" w:rsidRDefault="007D0ABC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t xml:space="preserve">администрации Гуранского  </w:t>
      </w:r>
      <w:proofErr w:type="gramStart"/>
      <w:r w:rsidRPr="007D0ABC">
        <w:rPr>
          <w:rFonts w:ascii="Courier New" w:hAnsi="Courier New" w:cs="Courier New"/>
          <w:lang w:eastAsia="ru-RU"/>
        </w:rPr>
        <w:t>сельского</w:t>
      </w:r>
      <w:proofErr w:type="gramEnd"/>
    </w:p>
    <w:p w:rsidR="007D0ABC" w:rsidRPr="007D0ABC" w:rsidRDefault="007D0ABC" w:rsidP="007D0ABC">
      <w:pPr>
        <w:pStyle w:val="a3"/>
        <w:jc w:val="right"/>
        <w:rPr>
          <w:rFonts w:ascii="Courier New" w:hAnsi="Courier New" w:cs="Courier New"/>
          <w:lang w:eastAsia="ru-RU"/>
        </w:rPr>
      </w:pPr>
      <w:r w:rsidRPr="007D0ABC">
        <w:rPr>
          <w:rFonts w:ascii="Courier New" w:hAnsi="Courier New" w:cs="Courier New"/>
          <w:lang w:eastAsia="ru-RU"/>
        </w:rPr>
        <w:t xml:space="preserve">                 от 04 апреля 2018г. № 10          </w:t>
      </w:r>
    </w:p>
    <w:p w:rsidR="0040101E" w:rsidRDefault="0040101E" w:rsidP="0040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ABC" w:rsidRPr="007D0ABC" w:rsidRDefault="007D0ABC" w:rsidP="0040101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7D0ABC" w:rsidRDefault="007D0ABC" w:rsidP="007D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A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 ПЕРВООЧЕРЕДНЫХ  МЕРОПРИЯТИЙ</w:t>
      </w:r>
    </w:p>
    <w:p w:rsidR="007D0ABC" w:rsidRPr="007D0ABC" w:rsidRDefault="007D0ABC" w:rsidP="007D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A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оптимизации и повышению эффективности бюджетных расходов</w:t>
      </w:r>
    </w:p>
    <w:p w:rsidR="007D0ABC" w:rsidRPr="007D0ABC" w:rsidRDefault="007D0ABC" w:rsidP="007D0A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A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муниципальных  учреждений Гуранского сельского поселения на 2018 год</w:t>
      </w:r>
    </w:p>
    <w:p w:rsidR="007D0ABC" w:rsidRPr="007D0ABC" w:rsidRDefault="007D0ABC" w:rsidP="004010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3135"/>
        <w:gridCol w:w="2167"/>
        <w:gridCol w:w="2121"/>
        <w:gridCol w:w="1607"/>
      </w:tblGrid>
      <w:tr w:rsidR="0040101E" w:rsidRPr="007D0ABC" w:rsidTr="00580016">
        <w:tc>
          <w:tcPr>
            <w:tcW w:w="894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Планируемая сумма экономического эффекта в год</w:t>
            </w:r>
          </w:p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Гуранского</w:t>
            </w:r>
          </w:p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МКУК «КДЦ </w:t>
            </w:r>
            <w:proofErr w:type="gramStart"/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r w:rsid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Гуран»</w:t>
            </w:r>
          </w:p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уб. </w:t>
            </w: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01E" w:rsidRPr="007D0ABC" w:rsidTr="00580016">
        <w:tc>
          <w:tcPr>
            <w:tcW w:w="894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Организационно-штатные мероприятия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0101E" w:rsidRPr="007D0ABC" w:rsidTr="00580016">
        <w:tc>
          <w:tcPr>
            <w:tcW w:w="894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Восстановление средств соц.</w:t>
            </w:r>
            <w:r w:rsid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страх.</w:t>
            </w:r>
          </w:p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/листы)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40101E" w:rsidRPr="007D0ABC" w:rsidTr="00580016">
        <w:tc>
          <w:tcPr>
            <w:tcW w:w="894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40101E" w:rsidRPr="007D0ABC" w:rsidTr="00580016">
        <w:tc>
          <w:tcPr>
            <w:tcW w:w="894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сокращение расходов по электроэнергии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           15,0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0101E" w:rsidRPr="007D0ABC" w:rsidTr="00580016">
        <w:tc>
          <w:tcPr>
            <w:tcW w:w="894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Сокращение расходов на </w:t>
            </w:r>
            <w:r w:rsid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приобретение основных средств (</w:t>
            </w: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в т.</w:t>
            </w:r>
            <w:r w:rsid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 ч. канцелярские расходы, ГСМ</w:t>
            </w:r>
            <w:r w:rsidRPr="007D0ABC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10,0</w:t>
            </w:r>
            <w:bookmarkStart w:id="0" w:name="_GoBack"/>
            <w:bookmarkEnd w:id="0"/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0101E" w:rsidRPr="007D0ABC" w:rsidTr="00580016">
        <w:tc>
          <w:tcPr>
            <w:tcW w:w="4029" w:type="dxa"/>
            <w:gridSpan w:val="2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7D0ABC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0101E" w:rsidRPr="007D0ABC" w:rsidRDefault="0040101E" w:rsidP="0040101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17F24" w:rsidRPr="007D0ABC" w:rsidRDefault="00217F24">
      <w:pPr>
        <w:rPr>
          <w:rFonts w:ascii="Arial" w:hAnsi="Arial" w:cs="Arial"/>
          <w:sz w:val="24"/>
          <w:szCs w:val="24"/>
        </w:rPr>
      </w:pPr>
    </w:p>
    <w:sectPr w:rsidR="00217F24" w:rsidRPr="007D0ABC" w:rsidSect="007D0A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E"/>
    <w:rsid w:val="00217F24"/>
    <w:rsid w:val="0040101E"/>
    <w:rsid w:val="005B3DE3"/>
    <w:rsid w:val="007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Element</cp:lastModifiedBy>
  <cp:revision>2</cp:revision>
  <dcterms:created xsi:type="dcterms:W3CDTF">2018-05-22T07:50:00Z</dcterms:created>
  <dcterms:modified xsi:type="dcterms:W3CDTF">2018-05-22T07:56:00Z</dcterms:modified>
</cp:coreProperties>
</file>